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宋体" w:hAnsi="宋体" w:cs="宋体"/>
          <w:b/>
          <w:bCs w:val="0"/>
          <w:color w:val="000000"/>
          <w:kern w:val="0"/>
          <w:sz w:val="44"/>
          <w:szCs w:val="44"/>
        </w:rPr>
      </w:pPr>
      <w:r>
        <w:rPr>
          <w:rFonts w:hint="eastAsia" w:ascii="宋体" w:hAnsi="宋体" w:cs="宋体"/>
          <w:b/>
          <w:bCs w:val="0"/>
          <w:color w:val="000000"/>
          <w:kern w:val="0"/>
          <w:sz w:val="44"/>
          <w:szCs w:val="44"/>
        </w:rPr>
        <w:t>招  聘  启  事</w:t>
      </w:r>
    </w:p>
    <w:p>
      <w:pPr>
        <w:spacing w:line="360" w:lineRule="auto"/>
        <w:ind w:firstLine="562" w:firstLineChars="200"/>
        <w:rPr>
          <w:rFonts w:hint="eastAsia" w:ascii="方正仿宋_GB2312" w:hAnsi="宋体" w:eastAsia="方正仿宋_GB2312"/>
          <w:b/>
          <w:bCs/>
          <w:sz w:val="28"/>
          <w:szCs w:val="28"/>
        </w:rPr>
      </w:pPr>
    </w:p>
    <w:p>
      <w:pPr>
        <w:widowControl/>
        <w:ind w:firstLine="562" w:firstLineChars="200"/>
        <w:jc w:val="left"/>
        <w:rPr>
          <w:rFonts w:ascii="方正仿宋_GB2312" w:hAnsi="宋体" w:eastAsia="方正仿宋_GB2312"/>
          <w:sz w:val="28"/>
          <w:szCs w:val="28"/>
        </w:rPr>
      </w:pPr>
      <w:r>
        <w:rPr>
          <w:rFonts w:hint="eastAsia" w:ascii="方正仿宋_GB2312" w:hAnsi="宋体" w:eastAsia="方正仿宋_GB2312"/>
          <w:b/>
          <w:bCs/>
          <w:sz w:val="28"/>
          <w:szCs w:val="28"/>
        </w:rPr>
        <w:t>上海电力华</w:t>
      </w:r>
      <w:r>
        <w:rPr>
          <w:rFonts w:hint="eastAsia" w:ascii="方正仿宋_GB2312" w:hAnsi="宋体" w:eastAsia="方正仿宋_GB2312"/>
          <w:b/>
          <w:bCs/>
          <w:sz w:val="28"/>
          <w:szCs w:val="28"/>
          <w:lang w:val="en-US" w:eastAsia="zh-CN"/>
        </w:rPr>
        <w:t>南</w:t>
      </w:r>
      <w:r>
        <w:rPr>
          <w:rFonts w:hint="eastAsia" w:ascii="方正仿宋_GB2312" w:hAnsi="宋体" w:eastAsia="方正仿宋_GB2312"/>
          <w:b/>
          <w:bCs/>
          <w:sz w:val="28"/>
          <w:szCs w:val="28"/>
        </w:rPr>
        <w:t>公司</w:t>
      </w:r>
      <w:r>
        <w:rPr>
          <w:rFonts w:hint="eastAsia" w:ascii="仿宋_GB2312" w:hAnsi="宋体" w:eastAsia="仿宋_GB2312"/>
          <w:sz w:val="28"/>
          <w:szCs w:val="28"/>
        </w:rPr>
        <w:t>围绕上海电力“深耕上海，站稳周边，推进海外，打造西部规模化新能源大基地”的总体发展思路，全面开启打造千万千瓦级新能源航母的新征程</w:t>
      </w:r>
      <w:r>
        <w:rPr>
          <w:rFonts w:hint="eastAsia" w:ascii="仿宋_GB2312" w:hAnsi="宋体" w:eastAsia="仿宋_GB2312"/>
          <w:sz w:val="28"/>
          <w:szCs w:val="28"/>
          <w:highlight w:val="none"/>
        </w:rPr>
        <w:t>，</w:t>
      </w:r>
      <w:r>
        <w:rPr>
          <w:rFonts w:hint="eastAsia" w:ascii="仿宋_GB2312" w:hAnsi="宋体" w:eastAsia="仿宋_GB2312"/>
          <w:sz w:val="28"/>
          <w:szCs w:val="28"/>
          <w:highlight w:val="none"/>
          <w:lang w:val="en-US" w:eastAsia="zh-CN"/>
        </w:rPr>
        <w:t>为紧密贴合“质量全面提升，发展全面提速”理念</w:t>
      </w:r>
      <w:r>
        <w:rPr>
          <w:rFonts w:hint="eastAsia" w:ascii="仿宋_GB2312" w:hAnsi="宋体" w:eastAsia="仿宋_GB2312"/>
          <w:sz w:val="28"/>
          <w:szCs w:val="28"/>
          <w:highlight w:val="none"/>
        </w:rPr>
        <w:t>，</w:t>
      </w:r>
      <w:r>
        <w:rPr>
          <w:rFonts w:hint="eastAsia" w:ascii="仿宋_GB2312" w:hAnsi="仿宋_GB2312" w:eastAsia="仿宋_GB2312" w:cs="仿宋_GB2312"/>
          <w:sz w:val="28"/>
          <w:szCs w:val="28"/>
          <w:highlight w:val="none"/>
          <w:lang w:val="en-US" w:eastAsia="zh-CN"/>
        </w:rPr>
        <w:t>结</w:t>
      </w:r>
      <w:r>
        <w:rPr>
          <w:rFonts w:hint="eastAsia" w:ascii="仿宋_GB2312" w:hAnsi="仿宋_GB2312" w:eastAsia="仿宋_GB2312" w:cs="仿宋_GB2312"/>
          <w:sz w:val="28"/>
          <w:szCs w:val="28"/>
          <w:lang w:val="en-US" w:eastAsia="zh-CN"/>
        </w:rPr>
        <w:t>合公司项目推进实际情况与干部人才队伍建设需要，现面向集团系统内外，招聘</w:t>
      </w:r>
      <w:r>
        <w:rPr>
          <w:rFonts w:hint="eastAsia" w:ascii="仿宋_GB2312" w:hAnsi="仿宋_GB2312" w:eastAsia="仿宋_GB2312" w:cs="仿宋_GB2312"/>
          <w:b/>
          <w:bCs/>
          <w:sz w:val="28"/>
          <w:szCs w:val="28"/>
          <w:lang w:val="en-US" w:eastAsia="zh-CN"/>
        </w:rPr>
        <w:t>副总经理</w:t>
      </w:r>
      <w:r>
        <w:rPr>
          <w:rFonts w:hint="eastAsia" w:ascii="方正仿宋_GB2312" w:hAnsi="宋体" w:eastAsia="方正仿宋_GB2312"/>
          <w:b/>
          <w:bCs/>
          <w:sz w:val="28"/>
          <w:szCs w:val="28"/>
          <w:lang w:val="en-US" w:eastAsia="zh-CN"/>
        </w:rPr>
        <w:t>岗位1名</w:t>
      </w:r>
      <w:r>
        <w:rPr>
          <w:rFonts w:hint="eastAsia" w:ascii="方正仿宋_GB2312" w:hAnsi="宋体" w:eastAsia="方正仿宋_GB2312"/>
          <w:b/>
          <w:bCs/>
          <w:sz w:val="28"/>
          <w:szCs w:val="28"/>
        </w:rPr>
        <w:t>。</w:t>
      </w:r>
    </w:p>
    <w:p>
      <w:pPr>
        <w:snapToGrid w:val="0"/>
        <w:spacing w:line="360" w:lineRule="auto"/>
        <w:ind w:firstLine="560" w:firstLineChars="200"/>
        <w:rPr>
          <w:rFonts w:hint="eastAsia" w:ascii="黑体" w:hAnsi="黑体" w:eastAsia="黑体" w:cs="黑体"/>
          <w:sz w:val="28"/>
          <w:szCs w:val="28"/>
        </w:rPr>
      </w:pPr>
      <w:r>
        <w:rPr>
          <w:rFonts w:hint="eastAsia" w:ascii="黑体" w:hAnsi="黑体" w:eastAsia="黑体" w:cs="黑体"/>
          <w:sz w:val="28"/>
          <w:szCs w:val="28"/>
        </w:rPr>
        <w:t>一、岗位任职条件</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（一）基本条件</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1.有良好的政治素质与大局观念，讲原则、守纪律；</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2.有良好的职业素养，有使命感、责任心、业绩观，敢担当、善作为，勤勉尽责，乐于奉献；</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3.有创新意识和市场开拓意识；善于沟通协调；有团队协作精神；</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4.有底线思维和红线意识，廉洁从业；</w:t>
      </w:r>
    </w:p>
    <w:p>
      <w:pPr>
        <w:spacing w:line="360" w:lineRule="auto"/>
        <w:ind w:firstLine="560" w:firstLineChars="200"/>
        <w:rPr>
          <w:rFonts w:hint="eastAsia" w:ascii="方正仿宋_GB2312" w:hAnsi="宋体" w:eastAsia="方正仿宋_GB2312"/>
          <w:sz w:val="28"/>
          <w:szCs w:val="28"/>
          <w:lang w:eastAsia="zh-CN"/>
        </w:rPr>
      </w:pPr>
      <w:r>
        <w:rPr>
          <w:rFonts w:hint="eastAsia" w:ascii="方正仿宋_GB2312" w:hAnsi="宋体" w:eastAsia="方正仿宋_GB2312"/>
          <w:sz w:val="28"/>
          <w:szCs w:val="28"/>
        </w:rPr>
        <w:t>5.有良好的心理素质和承压能力，身心健康，工作责</w:t>
      </w:r>
      <w:r>
        <w:rPr>
          <w:rFonts w:hint="eastAsia" w:ascii="方正仿宋_GB2312" w:hAnsi="宋体" w:eastAsia="方正仿宋_GB2312"/>
          <w:sz w:val="28"/>
          <w:szCs w:val="28"/>
          <w:highlight w:val="none"/>
        </w:rPr>
        <w:t>任</w:t>
      </w:r>
      <w:r>
        <w:rPr>
          <w:rFonts w:hint="eastAsia" w:ascii="方正仿宋_GB2312" w:hAnsi="宋体" w:eastAsia="方正仿宋_GB2312"/>
          <w:sz w:val="28"/>
          <w:szCs w:val="28"/>
          <w:highlight w:val="none"/>
          <w:lang w:val="en-US" w:eastAsia="zh-CN"/>
        </w:rPr>
        <w:t>心</w:t>
      </w:r>
      <w:r>
        <w:rPr>
          <w:rFonts w:hint="eastAsia" w:ascii="方正仿宋_GB2312" w:hAnsi="宋体" w:eastAsia="方正仿宋_GB2312"/>
          <w:sz w:val="28"/>
          <w:szCs w:val="28"/>
        </w:rPr>
        <w:t>强</w:t>
      </w:r>
      <w:r>
        <w:rPr>
          <w:rFonts w:hint="eastAsia" w:ascii="方正仿宋_GB2312" w:hAnsi="宋体" w:eastAsia="方正仿宋_GB2312"/>
          <w:sz w:val="28"/>
          <w:szCs w:val="28"/>
          <w:lang w:eastAsia="zh-CN"/>
        </w:rPr>
        <w:t>。</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（二）禁入条件</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1.严重违纪违法给予处分未过影响期或正接受调查处理的，或受到诫勉、组织处理或者党纪政务处分等影响使用的；</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2.品行不端、弄虚作假、道德败坏，纳入失信被执行人名单的；</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3.未履行或未正确履行职责造成重大国有资产损失，受到禁入限制方式责任追究处理的；本人及其直系亲属、主要社会关系2年内曾与企业有直接商业交往，或持有商业往来密切、有竞争关系企业股权的；</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4.《公司法》第146条所列情形及其他法律法规规定的禁入情形；</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5.其他岗位禁入情形。</w:t>
      </w:r>
    </w:p>
    <w:p>
      <w:pPr>
        <w:snapToGrid w:val="0"/>
        <w:spacing w:line="360" w:lineRule="auto"/>
        <w:ind w:firstLine="560" w:firstLineChars="200"/>
        <w:rPr>
          <w:rFonts w:hint="eastAsia" w:ascii="黑体" w:hAnsi="黑体" w:eastAsia="黑体" w:cs="黑体"/>
          <w:sz w:val="28"/>
          <w:szCs w:val="28"/>
        </w:rPr>
      </w:pPr>
      <w:r>
        <w:rPr>
          <w:rFonts w:hint="eastAsia" w:ascii="黑体" w:hAnsi="黑体" w:eastAsia="黑体" w:cs="黑体"/>
          <w:sz w:val="28"/>
          <w:szCs w:val="28"/>
        </w:rPr>
        <w:t>二、岗位职数和岗位要求</w:t>
      </w:r>
    </w:p>
    <w:tbl>
      <w:tblPr>
        <w:tblStyle w:val="10"/>
        <w:tblW w:w="599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15"/>
        <w:gridCol w:w="1776"/>
        <w:gridCol w:w="708"/>
        <w:gridCol w:w="1068"/>
        <w:gridCol w:w="852"/>
        <w:gridCol w:w="4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部门</w:t>
            </w:r>
          </w:p>
        </w:tc>
        <w:tc>
          <w:tcPr>
            <w:tcW w:w="86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招聘岗位</w:t>
            </w:r>
          </w:p>
        </w:tc>
        <w:tc>
          <w:tcPr>
            <w:tcW w:w="3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招聘人数</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相关工作经验要求</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是否党员</w:t>
            </w:r>
          </w:p>
        </w:tc>
        <w:tc>
          <w:tcPr>
            <w:tcW w:w="220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岗位要求与职责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643" w:type="pc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公司领导</w:t>
            </w:r>
          </w:p>
        </w:tc>
        <w:tc>
          <w:tcPr>
            <w:tcW w:w="8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副总经理</w:t>
            </w:r>
          </w:p>
        </w:tc>
        <w:tc>
          <w:tcPr>
            <w:tcW w:w="3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≥3年</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是</w:t>
            </w:r>
          </w:p>
        </w:tc>
        <w:tc>
          <w:tcPr>
            <w:tcW w:w="220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1.中共党员，具有正科级及以上岗位3年以上工作经历，副处级优先；</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2.年龄50周岁以下（特别优秀者可适当放宽）；</w:t>
            </w:r>
          </w:p>
          <w:p>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3.具有良好的团队管理能力，具有五年以上团队管理经验，能独立负责公司管理工作。；</w:t>
            </w:r>
          </w:p>
          <w:p>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4.具有良好的语言文字表达能力和书面写作能力；</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5.具有较强的学习能力，能够承受较大工作压力；</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6.具有5年以上电力企业工作经验者优先；</w:t>
            </w:r>
          </w:p>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7.有项目资源者优先。</w:t>
            </w:r>
          </w:p>
        </w:tc>
      </w:tr>
    </w:tbl>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说明：</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1.上述岗位常住地在</w:t>
      </w:r>
      <w:r>
        <w:rPr>
          <w:rFonts w:hint="eastAsia" w:ascii="方正仿宋_GB2312" w:hAnsi="宋体" w:eastAsia="方正仿宋_GB2312"/>
          <w:sz w:val="28"/>
          <w:szCs w:val="28"/>
          <w:lang w:val="en-US" w:eastAsia="zh-CN"/>
        </w:rPr>
        <w:t>广西百色</w:t>
      </w:r>
      <w:r>
        <w:rPr>
          <w:rFonts w:hint="eastAsia" w:ascii="方正仿宋_GB2312" w:hAnsi="宋体" w:eastAsia="方正仿宋_GB2312"/>
          <w:sz w:val="28"/>
          <w:szCs w:val="28"/>
        </w:rPr>
        <w:t>或项目现场。</w:t>
      </w:r>
    </w:p>
    <w:p>
      <w:pPr>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rPr>
        <w:t>2.上述岗位薪酬福利标准按照上海电力沪外省域公司员工薪酬福利相关规定执行。</w:t>
      </w:r>
    </w:p>
    <w:p>
      <w:pPr>
        <w:snapToGrid w:val="0"/>
        <w:spacing w:line="360" w:lineRule="auto"/>
        <w:ind w:firstLine="560" w:firstLineChars="200"/>
        <w:rPr>
          <w:rFonts w:hint="eastAsia" w:ascii="方正仿宋_GB2312" w:hAnsi="宋体" w:eastAsia="方正仿宋_GB2312"/>
          <w:sz w:val="28"/>
          <w:szCs w:val="28"/>
        </w:rPr>
      </w:pPr>
      <w:r>
        <w:rPr>
          <w:rFonts w:hint="eastAsia" w:ascii="方正仿宋_GB2312" w:hAnsi="宋体" w:eastAsia="方正仿宋_GB2312"/>
          <w:sz w:val="28"/>
          <w:szCs w:val="28"/>
          <w:lang w:val="en-US" w:eastAsia="zh-CN"/>
        </w:rPr>
        <w:t>3</w:t>
      </w:r>
      <w:r>
        <w:rPr>
          <w:rFonts w:hint="eastAsia" w:ascii="方正仿宋_GB2312" w:hAnsi="宋体" w:eastAsia="方正仿宋_GB2312"/>
          <w:sz w:val="28"/>
          <w:szCs w:val="28"/>
        </w:rPr>
        <w:t>.如遇特别优秀者，相关任职条件可适当放宽。</w:t>
      </w:r>
    </w:p>
    <w:p>
      <w:pPr>
        <w:snapToGrid w:val="0"/>
        <w:spacing w:line="360" w:lineRule="auto"/>
        <w:ind w:firstLine="560" w:firstLineChars="200"/>
        <w:rPr>
          <w:rFonts w:hint="eastAsia" w:ascii="黑体" w:hAnsi="黑体" w:eastAsia="黑体" w:cs="黑体"/>
          <w:sz w:val="28"/>
          <w:szCs w:val="28"/>
        </w:rPr>
      </w:pPr>
      <w:r>
        <w:rPr>
          <w:rFonts w:hint="eastAsia" w:ascii="黑体" w:hAnsi="黑体" w:eastAsia="黑体" w:cs="黑体"/>
          <w:sz w:val="28"/>
          <w:szCs w:val="28"/>
        </w:rPr>
        <w:t>三、报名办法</w:t>
      </w:r>
    </w:p>
    <w:p>
      <w:pPr>
        <w:snapToGrid w:val="0"/>
        <w:spacing w:line="360" w:lineRule="auto"/>
        <w:ind w:firstLine="560" w:firstLineChars="200"/>
        <w:rPr>
          <w:rFonts w:hint="eastAsia" w:ascii="方正仿宋_GB2312" w:eastAsia="方正仿宋_GB2312"/>
          <w:sz w:val="28"/>
          <w:szCs w:val="28"/>
        </w:rPr>
      </w:pPr>
      <w:r>
        <w:rPr>
          <w:rFonts w:hint="eastAsia" w:ascii="方正仿宋_GB2312" w:eastAsia="方正仿宋_GB2312"/>
          <w:sz w:val="28"/>
          <w:szCs w:val="28"/>
        </w:rPr>
        <w:t>1.报名时间：即日起至202</w:t>
      </w:r>
      <w:r>
        <w:rPr>
          <w:rFonts w:hint="eastAsia" w:ascii="方正仿宋_GB2312" w:eastAsia="方正仿宋_GB2312"/>
          <w:sz w:val="28"/>
          <w:szCs w:val="28"/>
          <w:lang w:val="en-US" w:eastAsia="zh-CN"/>
        </w:rPr>
        <w:t>3</w:t>
      </w:r>
      <w:r>
        <w:rPr>
          <w:rFonts w:hint="eastAsia" w:ascii="方正仿宋_GB2312" w:eastAsia="方正仿宋_GB2312"/>
          <w:sz w:val="28"/>
          <w:szCs w:val="28"/>
        </w:rPr>
        <w:t>年</w:t>
      </w:r>
      <w:r>
        <w:rPr>
          <w:rFonts w:hint="eastAsia" w:ascii="方正仿宋_GB2312" w:eastAsia="方正仿宋_GB2312"/>
          <w:sz w:val="28"/>
          <w:szCs w:val="28"/>
          <w:lang w:val="en-US" w:eastAsia="zh-CN"/>
        </w:rPr>
        <w:t>6</w:t>
      </w:r>
      <w:r>
        <w:rPr>
          <w:rFonts w:hint="eastAsia" w:ascii="方正仿宋_GB2312" w:eastAsia="方正仿宋_GB2312"/>
          <w:sz w:val="28"/>
          <w:szCs w:val="28"/>
        </w:rPr>
        <w:t>月</w:t>
      </w:r>
      <w:r>
        <w:rPr>
          <w:rFonts w:hint="eastAsia" w:ascii="方正仿宋_GB2312" w:eastAsia="方正仿宋_GB2312"/>
          <w:sz w:val="28"/>
          <w:szCs w:val="28"/>
          <w:lang w:val="en-US" w:eastAsia="zh-CN"/>
        </w:rPr>
        <w:t>29</w:t>
      </w:r>
      <w:bookmarkStart w:id="0" w:name="_GoBack"/>
      <w:bookmarkEnd w:id="0"/>
      <w:r>
        <w:rPr>
          <w:rFonts w:hint="eastAsia" w:ascii="方正仿宋_GB2312" w:eastAsia="方正仿宋_GB2312"/>
          <w:sz w:val="28"/>
          <w:szCs w:val="28"/>
        </w:rPr>
        <w:t>日</w:t>
      </w:r>
    </w:p>
    <w:p>
      <w:pPr>
        <w:snapToGrid w:val="0"/>
        <w:spacing w:line="360" w:lineRule="auto"/>
        <w:ind w:firstLine="560" w:firstLineChars="200"/>
        <w:rPr>
          <w:rFonts w:hint="eastAsia" w:ascii="方正仿宋_GB2312" w:eastAsia="方正仿宋_GB2312"/>
          <w:sz w:val="28"/>
          <w:szCs w:val="28"/>
        </w:rPr>
      </w:pPr>
      <w:r>
        <w:rPr>
          <w:rFonts w:hint="eastAsia" w:ascii="方正仿宋_GB2312" w:eastAsia="方正仿宋_GB2312"/>
          <w:sz w:val="28"/>
          <w:szCs w:val="28"/>
        </w:rPr>
        <w:t>2.报名地点：上海电力股份有限公司人力资源部</w:t>
      </w:r>
    </w:p>
    <w:p>
      <w:pPr>
        <w:snapToGrid w:val="0"/>
        <w:spacing w:line="360" w:lineRule="auto"/>
        <w:ind w:firstLine="560" w:firstLineChars="200"/>
        <w:rPr>
          <w:rFonts w:hint="eastAsia" w:ascii="方正仿宋_GB2312" w:eastAsia="方正仿宋_GB2312"/>
          <w:sz w:val="28"/>
          <w:szCs w:val="28"/>
        </w:rPr>
      </w:pPr>
      <w:r>
        <w:rPr>
          <w:rFonts w:hint="eastAsia" w:ascii="方正仿宋_GB2312" w:eastAsia="方正仿宋_GB2312"/>
          <w:sz w:val="28"/>
          <w:szCs w:val="28"/>
        </w:rPr>
        <w:t>3.联系电话：</w:t>
      </w:r>
      <w:r>
        <w:rPr>
          <w:rFonts w:hint="eastAsia" w:ascii="方正仿宋_GB2312" w:eastAsia="方正仿宋_GB2312"/>
          <w:sz w:val="28"/>
          <w:szCs w:val="28"/>
          <w:highlight w:val="none"/>
        </w:rPr>
        <w:t>021-23108857</w:t>
      </w:r>
    </w:p>
    <w:p>
      <w:pPr>
        <w:snapToGrid w:val="0"/>
        <w:spacing w:line="360" w:lineRule="auto"/>
        <w:ind w:firstLine="560" w:firstLineChars="200"/>
        <w:rPr>
          <w:rFonts w:hint="eastAsia" w:ascii="方正仿宋_GB2312" w:eastAsia="方正仿宋_GB2312"/>
          <w:sz w:val="28"/>
          <w:szCs w:val="28"/>
        </w:rPr>
      </w:pPr>
      <w:r>
        <w:rPr>
          <w:rFonts w:hint="eastAsia" w:ascii="方正仿宋_GB2312" w:eastAsia="方正仿宋_GB2312"/>
          <w:sz w:val="28"/>
          <w:szCs w:val="28"/>
        </w:rPr>
        <w:t>4.报名表请从上海电力股份有限公司网站下载</w:t>
      </w:r>
      <w:r>
        <w:rPr>
          <w:rFonts w:hint="eastAsia" w:ascii="方正仿宋_GB2312" w:eastAsia="方正仿宋_GB2312"/>
          <w:sz w:val="28"/>
          <w:szCs w:val="28"/>
          <w:highlight w:val="none"/>
          <w:lang w:eastAsia="zh-CN"/>
        </w:rPr>
        <w:t>，</w:t>
      </w:r>
      <w:r>
        <w:rPr>
          <w:rFonts w:hint="eastAsia" w:ascii="方正仿宋_GB2312" w:hAnsi="Times New Roman" w:eastAsia="方正仿宋_GB2312" w:cs="Times New Roman"/>
          <w:sz w:val="28"/>
          <w:szCs w:val="28"/>
          <w:highlight w:val="none"/>
          <w:lang w:val="en-US" w:eastAsia="zh-CN"/>
        </w:rPr>
        <w:t>填写相关信息后</w:t>
      </w:r>
      <w:r>
        <w:rPr>
          <w:rFonts w:hint="eastAsia" w:ascii="方正仿宋_GB2312" w:eastAsia="方正仿宋_GB2312"/>
          <w:sz w:val="28"/>
          <w:szCs w:val="28"/>
        </w:rPr>
        <w:t>发送至招聘邮箱:</w:t>
      </w:r>
      <w:r>
        <w:rPr>
          <w:rFonts w:hint="eastAsia" w:ascii="方正仿宋_GB2312" w:eastAsia="方正仿宋_GB2312"/>
          <w:sz w:val="28"/>
          <w:szCs w:val="28"/>
          <w:highlight w:val="none"/>
        </w:rPr>
        <w:t>zhaopin04@spic.com.cn</w:t>
      </w:r>
      <w:r>
        <w:rPr>
          <w:rFonts w:hint="eastAsia" w:ascii="方正仿宋_GB2312" w:eastAsia="方正仿宋_GB2312"/>
          <w:sz w:val="28"/>
          <w:szCs w:val="28"/>
        </w:rPr>
        <w:t>。请将学历学位、职称、计算机等证书扫描件一同交附，邮件、报名表和附件打包文件请以“华</w:t>
      </w:r>
      <w:r>
        <w:rPr>
          <w:rFonts w:hint="eastAsia" w:ascii="方正仿宋_GB2312" w:eastAsia="方正仿宋_GB2312"/>
          <w:sz w:val="28"/>
          <w:szCs w:val="28"/>
          <w:lang w:val="en-US" w:eastAsia="zh-CN"/>
        </w:rPr>
        <w:t>南</w:t>
      </w:r>
      <w:r>
        <w:rPr>
          <w:rFonts w:hint="eastAsia" w:ascii="方正仿宋_GB2312" w:eastAsia="方正仿宋_GB2312"/>
          <w:sz w:val="28"/>
          <w:szCs w:val="28"/>
        </w:rPr>
        <w:t>公司xx岗位-目前所在单位-姓名”规则命名；</w:t>
      </w:r>
    </w:p>
    <w:p>
      <w:pPr>
        <w:snapToGrid w:val="0"/>
        <w:spacing w:line="360" w:lineRule="auto"/>
        <w:ind w:firstLine="560" w:firstLineChars="200"/>
        <w:rPr>
          <w:rFonts w:hint="eastAsia" w:ascii="方正仿宋_GB2312" w:eastAsia="方正仿宋_GB2312"/>
          <w:sz w:val="28"/>
          <w:szCs w:val="28"/>
        </w:rPr>
      </w:pPr>
      <w:r>
        <w:rPr>
          <w:rFonts w:hint="eastAsia" w:ascii="方正仿宋_GB2312" w:eastAsia="方正仿宋_GB2312"/>
          <w:sz w:val="28"/>
          <w:szCs w:val="28"/>
        </w:rPr>
        <w:t>5.面试时间另行通知。</w:t>
      </w:r>
    </w:p>
    <w:p>
      <w:pPr>
        <w:snapToGrid w:val="0"/>
        <w:spacing w:line="360" w:lineRule="auto"/>
        <w:ind w:right="840" w:firstLine="560" w:firstLineChars="200"/>
        <w:rPr>
          <w:rFonts w:hint="eastAsia" w:ascii="方正仿宋_GB2312" w:eastAsia="方正仿宋_GB2312"/>
          <w:sz w:val="28"/>
          <w:szCs w:val="28"/>
        </w:rPr>
      </w:pPr>
    </w:p>
    <w:p>
      <w:pPr>
        <w:snapToGrid w:val="0"/>
        <w:spacing w:line="360" w:lineRule="auto"/>
        <w:ind w:right="840" w:firstLine="560" w:firstLineChars="200"/>
        <w:rPr>
          <w:rFonts w:hint="eastAsia" w:ascii="方正仿宋_GB2312" w:eastAsia="方正仿宋_GB2312"/>
          <w:sz w:val="28"/>
          <w:szCs w:val="28"/>
        </w:rPr>
      </w:pPr>
      <w:r>
        <w:rPr>
          <w:rFonts w:hint="eastAsia" w:ascii="方正仿宋_GB2312" w:eastAsia="方正仿宋_GB2312"/>
          <w:sz w:val="28"/>
          <w:szCs w:val="28"/>
        </w:rPr>
        <w:t>附件</w:t>
      </w:r>
      <w:r>
        <w:rPr>
          <w:rFonts w:hint="eastAsia" w:ascii="方正仿宋_GB2312" w:eastAsia="方正仿宋_GB2312"/>
          <w:sz w:val="28"/>
          <w:szCs w:val="28"/>
          <w:lang w:eastAsia="zh-CN"/>
        </w:rPr>
        <w:t>：</w:t>
      </w:r>
      <w:r>
        <w:rPr>
          <w:rFonts w:hint="eastAsia" w:ascii="方正仿宋_GB2312" w:eastAsia="方正仿宋_GB2312"/>
          <w:sz w:val="28"/>
          <w:szCs w:val="28"/>
        </w:rPr>
        <w:t>招聘报名表</w:t>
      </w:r>
    </w:p>
    <w:p>
      <w:pPr>
        <w:snapToGrid w:val="0"/>
        <w:spacing w:line="360" w:lineRule="auto"/>
        <w:ind w:right="840" w:firstLine="560" w:firstLineChars="200"/>
        <w:rPr>
          <w:rFonts w:hint="eastAsia" w:ascii="方正仿宋_GB2312" w:eastAsia="方正仿宋_GB2312"/>
          <w:sz w:val="28"/>
          <w:szCs w:val="28"/>
          <w:lang w:val="en-US" w:eastAsia="zh-CN"/>
        </w:rPr>
      </w:pPr>
    </w:p>
    <w:p>
      <w:pPr>
        <w:snapToGrid w:val="0"/>
        <w:spacing w:line="360" w:lineRule="auto"/>
        <w:ind w:right="840" w:firstLine="560" w:firstLineChars="200"/>
        <w:rPr>
          <w:rFonts w:hint="eastAsia" w:ascii="方正仿宋_GB2312" w:eastAsia="方正仿宋_GB2312"/>
          <w:sz w:val="28"/>
          <w:szCs w:val="28"/>
          <w:lang w:val="en-US" w:eastAsia="zh-CN"/>
        </w:rPr>
      </w:pPr>
    </w:p>
    <w:p>
      <w:pPr>
        <w:snapToGrid w:val="0"/>
        <w:spacing w:line="360" w:lineRule="auto"/>
        <w:ind w:right="840" w:firstLine="560" w:firstLineChars="200"/>
        <w:jc w:val="right"/>
        <w:rPr>
          <w:rFonts w:hint="default" w:ascii="方正仿宋_GB2312" w:eastAsia="方正仿宋_GB2312"/>
          <w:sz w:val="28"/>
          <w:szCs w:val="28"/>
          <w:lang w:val="en-US" w:eastAsia="zh-CN"/>
        </w:rPr>
      </w:pPr>
      <w:r>
        <w:rPr>
          <w:rFonts w:hint="eastAsia" w:ascii="方正仿宋_GB2312" w:eastAsia="方正仿宋_GB2312"/>
          <w:sz w:val="28"/>
          <w:szCs w:val="28"/>
          <w:lang w:val="en-US" w:eastAsia="zh-CN"/>
        </w:rPr>
        <w:t>2023年6月23日</w:t>
      </w:r>
    </w:p>
    <w:p>
      <w:pPr>
        <w:snapToGrid w:val="0"/>
        <w:spacing w:line="360" w:lineRule="auto"/>
        <w:ind w:right="840"/>
        <w:rPr>
          <w:rFonts w:hint="eastAsia" w:ascii="方正仿宋_GB2312" w:eastAsia="方正仿宋_GB2312"/>
          <w:sz w:val="28"/>
          <w:szCs w:val="28"/>
        </w:rPr>
      </w:pPr>
    </w:p>
    <w:p>
      <w:pPr>
        <w:snapToGrid w:val="0"/>
        <w:spacing w:line="360" w:lineRule="auto"/>
        <w:ind w:right="840" w:firstLine="560" w:firstLineChars="20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p>
    <w:p>
      <w:pPr>
        <w:snapToGrid w:val="0"/>
        <w:spacing w:line="360" w:lineRule="auto"/>
        <w:ind w:right="840"/>
        <w:rPr>
          <w:rFonts w:hint="eastAsia" w:ascii="方正仿宋_GB2312" w:eastAsia="方正仿宋_GB2312"/>
          <w:sz w:val="28"/>
          <w:szCs w:val="28"/>
        </w:rPr>
      </w:pPr>
      <w:r>
        <w:rPr>
          <w:rFonts w:hint="eastAsia" w:ascii="方正仿宋_GB2312" w:eastAsia="方正仿宋_GB2312"/>
          <w:sz w:val="28"/>
          <w:szCs w:val="28"/>
        </w:rPr>
        <w:t>附件</w:t>
      </w:r>
    </w:p>
    <w:p>
      <w:pPr>
        <w:tabs>
          <w:tab w:val="left" w:pos="0"/>
          <w:tab w:val="left" w:pos="7180"/>
        </w:tabs>
        <w:spacing w:line="600" w:lineRule="exact"/>
        <w:jc w:val="center"/>
        <w:rPr>
          <w:rFonts w:hint="eastAsia" w:ascii="宋体" w:hAnsi="宋体"/>
          <w:b/>
          <w:bCs/>
          <w:sz w:val="36"/>
          <w:szCs w:val="36"/>
        </w:rPr>
      </w:pPr>
      <w:r>
        <w:rPr>
          <w:rFonts w:hint="eastAsia" w:ascii="宋体" w:hAnsi="宋体"/>
          <w:b/>
          <w:bCs/>
          <w:sz w:val="36"/>
          <w:szCs w:val="36"/>
        </w:rPr>
        <w:t>上海电力股份有限公司招聘报名表</w:t>
      </w:r>
    </w:p>
    <w:tbl>
      <w:tblPr>
        <w:tblStyle w:val="10"/>
        <w:tblW w:w="10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61"/>
        <w:gridCol w:w="1263"/>
        <w:gridCol w:w="391"/>
        <w:gridCol w:w="749"/>
        <w:gridCol w:w="540"/>
        <w:gridCol w:w="1047"/>
        <w:gridCol w:w="1156"/>
        <w:gridCol w:w="337"/>
        <w:gridCol w:w="958"/>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姓 名</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性  别</w:t>
            </w:r>
          </w:p>
        </w:tc>
        <w:tc>
          <w:tcPr>
            <w:tcW w:w="104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出生日期</w:t>
            </w:r>
          </w:p>
        </w:tc>
        <w:tc>
          <w:tcPr>
            <w:tcW w:w="129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2149"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8" w:lineRule="atLeast"/>
              <w:jc w:val="center"/>
              <w:rPr>
                <w:rFonts w:ascii="宋体" w:hAnsi="宋体"/>
                <w:szCs w:val="21"/>
              </w:rPr>
            </w:pPr>
            <w:r>
              <w:rPr>
                <w:rFonts w:hint="eastAsia" w:ascii="宋体" w:hAnsi="宋体"/>
                <w:szCs w:val="21"/>
              </w:rPr>
              <w:t>粘贴电子照片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民 族</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籍  贯</w:t>
            </w:r>
          </w:p>
        </w:tc>
        <w:tc>
          <w:tcPr>
            <w:tcW w:w="104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出 生 地</w:t>
            </w:r>
          </w:p>
        </w:tc>
        <w:tc>
          <w:tcPr>
            <w:tcW w:w="129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214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政治面貌</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28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参加工作日期</w:t>
            </w:r>
          </w:p>
        </w:tc>
        <w:tc>
          <w:tcPr>
            <w:tcW w:w="104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健康状况</w:t>
            </w:r>
          </w:p>
        </w:tc>
        <w:tc>
          <w:tcPr>
            <w:tcW w:w="129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214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 w:hRule="exact"/>
          <w:jc w:val="center"/>
        </w:trPr>
        <w:tc>
          <w:tcPr>
            <w:tcW w:w="1561"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专业技术职务</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名称</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vMerge w:val="restart"/>
            <w:tcBorders>
              <w:top w:val="single" w:color="auto" w:sz="4" w:space="0"/>
              <w:left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外语水平</w:t>
            </w:r>
          </w:p>
        </w:tc>
        <w:tc>
          <w:tcPr>
            <w:tcW w:w="1295" w:type="dxa"/>
            <w:gridSpan w:val="2"/>
            <w:vMerge w:val="restart"/>
            <w:tcBorders>
              <w:top w:val="single" w:color="auto" w:sz="4" w:space="0"/>
              <w:left w:val="single" w:color="auto" w:sz="4" w:space="0"/>
              <w:right w:val="single" w:color="auto" w:sz="4" w:space="0"/>
            </w:tcBorders>
            <w:noWrap w:val="0"/>
            <w:vAlign w:val="center"/>
          </w:tcPr>
          <w:p>
            <w:pPr>
              <w:jc w:val="center"/>
              <w:rPr>
                <w:rFonts w:ascii="宋体" w:hAnsi="宋体"/>
                <w:szCs w:val="21"/>
              </w:rPr>
            </w:pPr>
          </w:p>
        </w:tc>
        <w:tc>
          <w:tcPr>
            <w:tcW w:w="214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exact"/>
          <w:jc w:val="center"/>
        </w:trPr>
        <w:tc>
          <w:tcPr>
            <w:tcW w:w="1561"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时间</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p>
        </w:tc>
        <w:tc>
          <w:tcPr>
            <w:tcW w:w="1295" w:type="dxa"/>
            <w:gridSpan w:val="2"/>
            <w:vMerge w:val="continue"/>
            <w:tcBorders>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214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exact"/>
          <w:jc w:val="center"/>
        </w:trPr>
        <w:tc>
          <w:tcPr>
            <w:tcW w:w="1561"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职（执）业资格</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名称</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p>
        </w:tc>
        <w:tc>
          <w:tcPr>
            <w:tcW w:w="1156" w:type="dxa"/>
            <w:vMerge w:val="restart"/>
            <w:tcBorders>
              <w:top w:val="single" w:color="auto" w:sz="4" w:space="0"/>
              <w:left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计算机水平</w:t>
            </w:r>
          </w:p>
        </w:tc>
        <w:tc>
          <w:tcPr>
            <w:tcW w:w="1295" w:type="dxa"/>
            <w:gridSpan w:val="2"/>
            <w:vMerge w:val="restart"/>
            <w:tcBorders>
              <w:top w:val="single" w:color="auto" w:sz="4" w:space="0"/>
              <w:left w:val="single" w:color="auto" w:sz="4" w:space="0"/>
              <w:right w:val="single" w:color="auto" w:sz="4" w:space="0"/>
            </w:tcBorders>
            <w:noWrap w:val="0"/>
            <w:vAlign w:val="center"/>
          </w:tcPr>
          <w:p>
            <w:pPr>
              <w:jc w:val="center"/>
              <w:rPr>
                <w:rFonts w:ascii="宋体" w:hAnsi="宋体"/>
                <w:szCs w:val="21"/>
              </w:rPr>
            </w:pPr>
          </w:p>
        </w:tc>
        <w:tc>
          <w:tcPr>
            <w:tcW w:w="214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exact"/>
          <w:jc w:val="center"/>
        </w:trPr>
        <w:tc>
          <w:tcPr>
            <w:tcW w:w="1561"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时间</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p>
        </w:tc>
        <w:tc>
          <w:tcPr>
            <w:tcW w:w="1156"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p>
        </w:tc>
        <w:tc>
          <w:tcPr>
            <w:tcW w:w="1295" w:type="dxa"/>
            <w:gridSpan w:val="2"/>
            <w:vMerge w:val="continue"/>
            <w:tcBorders>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2149"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bCs/>
                <w:szCs w:val="21"/>
              </w:rPr>
            </w:pPr>
            <w:r>
              <w:rPr>
                <w:rFonts w:hint="eastAsia" w:ascii="宋体" w:hAnsi="宋体"/>
                <w:b/>
                <w:bCs/>
                <w:szCs w:val="21"/>
              </w:rPr>
              <w:t>熟悉专业</w:t>
            </w:r>
          </w:p>
          <w:p>
            <w:pPr>
              <w:jc w:val="center"/>
              <w:rPr>
                <w:rFonts w:ascii="宋体" w:hAnsi="宋体"/>
                <w:b/>
                <w:szCs w:val="21"/>
              </w:rPr>
            </w:pPr>
            <w:r>
              <w:rPr>
                <w:rFonts w:hint="eastAsia" w:ascii="宋体" w:hAnsi="宋体"/>
                <w:b/>
                <w:bCs/>
                <w:szCs w:val="21"/>
              </w:rPr>
              <w:t>有何专长</w:t>
            </w:r>
          </w:p>
        </w:tc>
        <w:tc>
          <w:tcPr>
            <w:tcW w:w="859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exact"/>
          <w:jc w:val="center"/>
        </w:trPr>
        <w:tc>
          <w:tcPr>
            <w:tcW w:w="1561" w:type="dxa"/>
            <w:vMerge w:val="restart"/>
            <w:tcBorders>
              <w:top w:val="single" w:color="auto" w:sz="4" w:space="0"/>
              <w:left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全日制教育</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学历</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毕业时间</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3" w:hRule="exact"/>
          <w:jc w:val="center"/>
        </w:trPr>
        <w:tc>
          <w:tcPr>
            <w:tcW w:w="1561"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学位</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院校及专业</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exact"/>
          <w:jc w:val="center"/>
        </w:trPr>
        <w:tc>
          <w:tcPr>
            <w:tcW w:w="1561" w:type="dxa"/>
            <w:vMerge w:val="restart"/>
            <w:tcBorders>
              <w:top w:val="single" w:color="auto" w:sz="4" w:space="0"/>
              <w:left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在职教育</w:t>
            </w: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学历</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毕业时间</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exact"/>
          <w:jc w:val="center"/>
        </w:trPr>
        <w:tc>
          <w:tcPr>
            <w:tcW w:w="1561"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p>
        </w:tc>
        <w:tc>
          <w:tcPr>
            <w:tcW w:w="16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学位</w:t>
            </w:r>
          </w:p>
        </w:tc>
        <w:tc>
          <w:tcPr>
            <w:tcW w:w="233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院校及专业</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工作单位</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b/>
                <w:szCs w:val="21"/>
              </w:rPr>
              <w:t>部门岗位</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现职级</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p>
            <w:pPr>
              <w:jc w:val="left"/>
              <w:rPr>
                <w:rFonts w:ascii="宋体" w:hAnsi="宋体"/>
                <w:szCs w:val="21"/>
              </w:rPr>
            </w:pPr>
          </w:p>
          <w:p>
            <w:pPr>
              <w:jc w:val="left"/>
              <w:rPr>
                <w:rFonts w:hint="eastAsia"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报名岗位</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家庭住址</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szCs w:val="21"/>
              </w:rPr>
            </w:pPr>
          </w:p>
        </w:tc>
        <w:tc>
          <w:tcPr>
            <w:tcW w:w="115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b/>
                <w:szCs w:val="21"/>
              </w:rPr>
              <w:t>联系电话</w:t>
            </w:r>
          </w:p>
        </w:tc>
        <w:tc>
          <w:tcPr>
            <w:tcW w:w="3444" w:type="dxa"/>
            <w:gridSpan w:val="3"/>
            <w:tcBorders>
              <w:top w:val="single" w:color="auto" w:sz="4" w:space="0"/>
              <w:left w:val="single" w:color="auto" w:sz="4" w:space="0"/>
              <w:bottom w:val="single" w:color="auto" w:sz="4" w:space="0"/>
              <w:right w:val="single" w:color="auto" w:sz="4" w:space="0"/>
            </w:tcBorders>
            <w:noWrap w:val="0"/>
            <w:vAlign w:val="center"/>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12"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主</w:t>
            </w:r>
          </w:p>
          <w:p>
            <w:pPr>
              <w:jc w:val="center"/>
              <w:rPr>
                <w:rFonts w:hint="eastAsia" w:ascii="宋体" w:hAnsi="宋体"/>
                <w:b/>
                <w:szCs w:val="21"/>
              </w:rPr>
            </w:pPr>
            <w:r>
              <w:rPr>
                <w:rFonts w:hint="eastAsia" w:ascii="宋体" w:hAnsi="宋体"/>
                <w:b/>
                <w:szCs w:val="21"/>
              </w:rPr>
              <w:t>要</w:t>
            </w:r>
          </w:p>
          <w:p>
            <w:pPr>
              <w:jc w:val="center"/>
              <w:rPr>
                <w:rFonts w:hint="eastAsia" w:ascii="宋体" w:hAnsi="宋体"/>
                <w:b/>
                <w:szCs w:val="21"/>
              </w:rPr>
            </w:pPr>
            <w:r>
              <w:rPr>
                <w:rFonts w:hint="eastAsia" w:ascii="宋体" w:hAnsi="宋体"/>
                <w:b/>
                <w:szCs w:val="21"/>
              </w:rPr>
              <w:t>学</w:t>
            </w:r>
          </w:p>
          <w:p>
            <w:pPr>
              <w:jc w:val="center"/>
              <w:rPr>
                <w:rFonts w:hint="eastAsia" w:ascii="宋体" w:hAnsi="宋体"/>
                <w:b/>
                <w:szCs w:val="21"/>
              </w:rPr>
            </w:pPr>
            <w:r>
              <w:rPr>
                <w:rFonts w:hint="eastAsia" w:ascii="宋体" w:hAnsi="宋体"/>
                <w:b/>
                <w:szCs w:val="21"/>
              </w:rPr>
              <w:t>习</w:t>
            </w:r>
          </w:p>
          <w:p>
            <w:pPr>
              <w:jc w:val="center"/>
              <w:rPr>
                <w:rFonts w:hint="eastAsia" w:ascii="宋体" w:hAnsi="宋体"/>
                <w:b/>
                <w:szCs w:val="21"/>
              </w:rPr>
            </w:pPr>
            <w:r>
              <w:rPr>
                <w:rFonts w:hint="eastAsia" w:ascii="宋体" w:hAnsi="宋体"/>
                <w:b/>
                <w:szCs w:val="21"/>
              </w:rPr>
              <w:t>及</w:t>
            </w:r>
          </w:p>
          <w:p>
            <w:pPr>
              <w:jc w:val="center"/>
              <w:rPr>
                <w:rFonts w:hint="eastAsia" w:ascii="宋体" w:hAnsi="宋体"/>
                <w:b/>
                <w:szCs w:val="21"/>
              </w:rPr>
            </w:pPr>
            <w:r>
              <w:rPr>
                <w:rFonts w:hint="eastAsia" w:ascii="宋体" w:hAnsi="宋体"/>
                <w:b/>
                <w:szCs w:val="21"/>
              </w:rPr>
              <w:t>工</w:t>
            </w:r>
          </w:p>
          <w:p>
            <w:pPr>
              <w:jc w:val="center"/>
              <w:rPr>
                <w:rFonts w:hint="eastAsia" w:ascii="宋体" w:hAnsi="宋体"/>
                <w:b/>
                <w:szCs w:val="21"/>
              </w:rPr>
            </w:pPr>
            <w:r>
              <w:rPr>
                <w:rFonts w:hint="eastAsia" w:ascii="宋体" w:hAnsi="宋体"/>
                <w:b/>
                <w:szCs w:val="21"/>
              </w:rPr>
              <w:t>作</w:t>
            </w:r>
          </w:p>
          <w:p>
            <w:pPr>
              <w:jc w:val="center"/>
              <w:rPr>
                <w:rFonts w:hint="eastAsia" w:ascii="宋体" w:hAnsi="宋体"/>
                <w:b/>
                <w:szCs w:val="21"/>
              </w:rPr>
            </w:pPr>
            <w:r>
              <w:rPr>
                <w:rFonts w:hint="eastAsia" w:ascii="宋体" w:hAnsi="宋体"/>
                <w:b/>
                <w:szCs w:val="21"/>
              </w:rPr>
              <w:t>经</w:t>
            </w:r>
          </w:p>
          <w:p>
            <w:pPr>
              <w:jc w:val="center"/>
              <w:rPr>
                <w:rFonts w:hint="eastAsia" w:ascii="宋体" w:hAnsi="宋体"/>
                <w:b/>
                <w:szCs w:val="21"/>
              </w:rPr>
            </w:pPr>
            <w:r>
              <w:rPr>
                <w:rFonts w:hint="eastAsia" w:ascii="宋体" w:hAnsi="宋体"/>
                <w:b/>
                <w:szCs w:val="21"/>
              </w:rPr>
              <w:t>历</w:t>
            </w:r>
          </w:p>
        </w:tc>
        <w:tc>
          <w:tcPr>
            <w:tcW w:w="8590" w:type="dxa"/>
            <w:gridSpan w:val="9"/>
            <w:tcBorders>
              <w:top w:val="single" w:color="auto" w:sz="4" w:space="0"/>
              <w:left w:val="single" w:color="auto" w:sz="4" w:space="0"/>
              <w:bottom w:val="single" w:color="auto" w:sz="4" w:space="0"/>
              <w:right w:val="single" w:color="auto" w:sz="4" w:space="0"/>
            </w:tcBorders>
            <w:noWrap w:val="0"/>
            <w:tcMar>
              <w:top w:w="0" w:type="dxa"/>
              <w:left w:w="86" w:type="dxa"/>
              <w:bottom w:w="0" w:type="dxa"/>
              <w:right w:w="0" w:type="dxa"/>
            </w:tcMar>
            <w:vAlign w:val="top"/>
          </w:tcPr>
          <w:p>
            <w:pPr>
              <w:ind w:left="1680" w:hanging="1680" w:hangingChars="8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46"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
                <w:szCs w:val="21"/>
              </w:rPr>
            </w:pPr>
            <w:r>
              <w:rPr>
                <w:rFonts w:hint="eastAsia" w:ascii="宋体" w:hAnsi="宋体"/>
                <w:b/>
                <w:szCs w:val="21"/>
              </w:rPr>
              <w:t>应聘</w:t>
            </w:r>
          </w:p>
          <w:p>
            <w:pPr>
              <w:jc w:val="center"/>
              <w:rPr>
                <w:rFonts w:ascii="宋体" w:hAnsi="宋体"/>
                <w:b/>
                <w:szCs w:val="21"/>
              </w:rPr>
            </w:pPr>
            <w:r>
              <w:rPr>
                <w:rFonts w:hint="eastAsia" w:ascii="宋体" w:hAnsi="宋体"/>
                <w:b/>
                <w:szCs w:val="21"/>
              </w:rPr>
              <w:t>理由</w:t>
            </w:r>
          </w:p>
        </w:tc>
        <w:tc>
          <w:tcPr>
            <w:tcW w:w="8590" w:type="dxa"/>
            <w:gridSpan w:val="9"/>
            <w:tcBorders>
              <w:top w:val="single" w:color="auto" w:sz="4" w:space="0"/>
              <w:left w:val="single" w:color="auto" w:sz="4" w:space="0"/>
              <w:bottom w:val="single" w:color="auto" w:sz="4" w:space="0"/>
              <w:right w:val="single" w:color="auto" w:sz="4" w:space="0"/>
            </w:tcBorders>
            <w:noWrap w:val="0"/>
            <w:tcMar>
              <w:top w:w="0" w:type="dxa"/>
              <w:left w:w="86" w:type="dxa"/>
              <w:bottom w:w="0" w:type="dxa"/>
              <w:right w:w="0" w:type="dxa"/>
            </w:tcMar>
            <w:vAlign w:val="top"/>
          </w:tcPr>
          <w:p>
            <w:pPr>
              <w:ind w:left="1680" w:hanging="1680" w:hangingChars="80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6" w:hRule="exac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自我</w:t>
            </w:r>
          </w:p>
          <w:p>
            <w:pPr>
              <w:jc w:val="center"/>
              <w:rPr>
                <w:rFonts w:hint="eastAsia" w:ascii="宋体" w:hAnsi="宋体"/>
                <w:b/>
                <w:szCs w:val="21"/>
              </w:rPr>
            </w:pPr>
            <w:r>
              <w:rPr>
                <w:rFonts w:hint="eastAsia" w:ascii="宋体" w:hAnsi="宋体"/>
                <w:b/>
                <w:szCs w:val="21"/>
              </w:rPr>
              <w:t>评价</w:t>
            </w:r>
          </w:p>
          <w:p>
            <w:pPr>
              <w:jc w:val="center"/>
              <w:rPr>
                <w:rFonts w:hint="eastAsia" w:ascii="宋体" w:hAnsi="宋体"/>
                <w:b/>
                <w:szCs w:val="21"/>
              </w:rPr>
            </w:pPr>
            <w:r>
              <w:rPr>
                <w:rFonts w:hint="eastAsia" w:ascii="宋体" w:hAnsi="宋体"/>
                <w:b/>
                <w:szCs w:val="21"/>
              </w:rPr>
              <w:t>及主</w:t>
            </w:r>
          </w:p>
          <w:p>
            <w:pPr>
              <w:jc w:val="center"/>
              <w:rPr>
                <w:rFonts w:hint="eastAsia" w:ascii="宋体" w:hAnsi="宋体"/>
                <w:b/>
                <w:szCs w:val="21"/>
              </w:rPr>
            </w:pPr>
            <w:r>
              <w:rPr>
                <w:rFonts w:hint="eastAsia" w:ascii="宋体" w:hAnsi="宋体"/>
                <w:b/>
                <w:szCs w:val="21"/>
              </w:rPr>
              <w:t>要工</w:t>
            </w:r>
          </w:p>
          <w:p>
            <w:pPr>
              <w:jc w:val="center"/>
              <w:rPr>
                <w:rFonts w:hint="eastAsia" w:ascii="宋体" w:hAnsi="宋体"/>
                <w:b/>
                <w:szCs w:val="21"/>
              </w:rPr>
            </w:pPr>
            <w:r>
              <w:rPr>
                <w:rFonts w:hint="eastAsia" w:ascii="宋体" w:hAnsi="宋体"/>
                <w:b/>
                <w:szCs w:val="21"/>
              </w:rPr>
              <w:t>作业</w:t>
            </w:r>
          </w:p>
          <w:p>
            <w:pPr>
              <w:jc w:val="center"/>
              <w:rPr>
                <w:rFonts w:ascii="宋体" w:hAnsi="宋体"/>
                <w:b/>
                <w:szCs w:val="21"/>
              </w:rPr>
            </w:pPr>
            <w:r>
              <w:rPr>
                <w:rFonts w:hint="eastAsia" w:ascii="宋体" w:hAnsi="宋体"/>
                <w:b/>
                <w:szCs w:val="21"/>
              </w:rPr>
              <w:t>绩</w:t>
            </w:r>
          </w:p>
        </w:tc>
        <w:tc>
          <w:tcPr>
            <w:tcW w:w="859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6" w:hRule="atLeast"/>
          <w:jc w:val="center"/>
        </w:trPr>
        <w:tc>
          <w:tcPr>
            <w:tcW w:w="1561" w:type="dxa"/>
            <w:tcBorders>
              <w:top w:val="single" w:color="auto" w:sz="4" w:space="0"/>
              <w:left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奖惩</w:t>
            </w:r>
          </w:p>
          <w:p>
            <w:pPr>
              <w:jc w:val="center"/>
              <w:rPr>
                <w:rFonts w:ascii="宋体" w:hAnsi="宋体"/>
                <w:b/>
                <w:szCs w:val="21"/>
              </w:rPr>
            </w:pPr>
            <w:r>
              <w:rPr>
                <w:rFonts w:hint="eastAsia" w:ascii="宋体" w:hAnsi="宋体"/>
                <w:b/>
                <w:szCs w:val="21"/>
              </w:rPr>
              <w:t>情况</w:t>
            </w:r>
          </w:p>
        </w:tc>
        <w:tc>
          <w:tcPr>
            <w:tcW w:w="8590" w:type="dxa"/>
            <w:gridSpan w:val="9"/>
            <w:tcBorders>
              <w:top w:val="single" w:color="auto" w:sz="4" w:space="0"/>
              <w:left w:val="single" w:color="auto" w:sz="4" w:space="0"/>
              <w:right w:val="single" w:color="auto" w:sz="4" w:space="0"/>
            </w:tcBorders>
            <w:noWrap w:val="0"/>
            <w:vAlign w:val="center"/>
          </w:tcPr>
          <w:p>
            <w:pPr>
              <w:jc w:val="center"/>
              <w:rPr>
                <w:rFonts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主要</w:t>
            </w:r>
          </w:p>
          <w:p>
            <w:pPr>
              <w:jc w:val="center"/>
              <w:rPr>
                <w:rFonts w:hint="eastAsia" w:ascii="宋体" w:hAnsi="宋体"/>
                <w:b/>
                <w:szCs w:val="21"/>
              </w:rPr>
            </w:pPr>
            <w:r>
              <w:rPr>
                <w:rFonts w:hint="eastAsia" w:ascii="宋体" w:hAnsi="宋体"/>
                <w:b/>
                <w:szCs w:val="21"/>
              </w:rPr>
              <w:t>家庭</w:t>
            </w:r>
          </w:p>
          <w:p>
            <w:pPr>
              <w:jc w:val="center"/>
              <w:rPr>
                <w:rFonts w:hint="eastAsia" w:ascii="宋体" w:hAnsi="宋体"/>
                <w:b/>
                <w:szCs w:val="21"/>
              </w:rPr>
            </w:pPr>
            <w:r>
              <w:rPr>
                <w:rFonts w:hint="eastAsia" w:ascii="宋体" w:hAnsi="宋体"/>
                <w:b/>
                <w:szCs w:val="21"/>
              </w:rPr>
              <w:t>成员</w:t>
            </w:r>
          </w:p>
          <w:p>
            <w:pPr>
              <w:jc w:val="center"/>
              <w:rPr>
                <w:rFonts w:hint="eastAsia" w:ascii="宋体" w:hAnsi="宋体"/>
                <w:b/>
                <w:szCs w:val="21"/>
              </w:rPr>
            </w:pPr>
            <w:r>
              <w:rPr>
                <w:rFonts w:hint="eastAsia" w:ascii="宋体" w:hAnsi="宋体"/>
                <w:b/>
                <w:szCs w:val="21"/>
              </w:rPr>
              <w:t>及社</w:t>
            </w:r>
          </w:p>
          <w:p>
            <w:pPr>
              <w:jc w:val="center"/>
              <w:rPr>
                <w:rFonts w:hint="eastAsia" w:ascii="宋体" w:hAnsi="宋体"/>
                <w:b/>
                <w:szCs w:val="21"/>
              </w:rPr>
            </w:pPr>
            <w:r>
              <w:rPr>
                <w:rFonts w:hint="eastAsia" w:ascii="宋体" w:hAnsi="宋体"/>
                <w:b/>
                <w:szCs w:val="21"/>
              </w:rPr>
              <w:t>会关</w:t>
            </w:r>
          </w:p>
          <w:p>
            <w:pPr>
              <w:jc w:val="center"/>
              <w:rPr>
                <w:rFonts w:ascii="宋体" w:hAnsi="宋体"/>
                <w:b/>
                <w:szCs w:val="21"/>
              </w:rPr>
            </w:pPr>
            <w:r>
              <w:rPr>
                <w:rFonts w:hint="eastAsia" w:ascii="宋体" w:hAnsi="宋体"/>
                <w:b/>
                <w:szCs w:val="21"/>
              </w:rPr>
              <w:t>系</w:t>
            </w: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称谓</w:t>
            </w: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姓名</w:t>
            </w: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出生年月</w:t>
            </w: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政治面貌</w:t>
            </w: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b/>
                <w:szCs w:val="21"/>
              </w:rPr>
            </w:pPr>
            <w:r>
              <w:rPr>
                <w:rFonts w:hint="eastAsia" w:ascii="宋体" w:hAnsi="宋体"/>
                <w:b/>
                <w:szCs w:val="21"/>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56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szCs w:val="21"/>
              </w:rPr>
            </w:pPr>
          </w:p>
        </w:tc>
        <w:tc>
          <w:tcPr>
            <w:tcW w:w="126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14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58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149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c>
          <w:tcPr>
            <w:tcW w:w="3107"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7" w:hRule="atLeast"/>
          <w:jc w:val="center"/>
        </w:trPr>
        <w:tc>
          <w:tcPr>
            <w:tcW w:w="156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b/>
                <w:szCs w:val="21"/>
              </w:rPr>
            </w:pPr>
            <w:r>
              <w:rPr>
                <w:rFonts w:hint="eastAsia" w:ascii="宋体" w:hAnsi="宋体"/>
                <w:b/>
                <w:szCs w:val="21"/>
              </w:rPr>
              <w:t>招聘</w:t>
            </w:r>
          </w:p>
          <w:p>
            <w:pPr>
              <w:spacing w:line="280" w:lineRule="exact"/>
              <w:jc w:val="center"/>
              <w:rPr>
                <w:rFonts w:hint="eastAsia" w:ascii="宋体" w:hAnsi="宋体"/>
                <w:b/>
                <w:szCs w:val="21"/>
              </w:rPr>
            </w:pPr>
            <w:r>
              <w:rPr>
                <w:rFonts w:hint="eastAsia" w:ascii="宋体" w:hAnsi="宋体"/>
                <w:b/>
                <w:szCs w:val="21"/>
              </w:rPr>
              <w:t>资格</w:t>
            </w:r>
          </w:p>
          <w:p>
            <w:pPr>
              <w:spacing w:line="280" w:lineRule="exact"/>
              <w:jc w:val="center"/>
              <w:rPr>
                <w:rFonts w:hint="eastAsia" w:ascii="宋体" w:hAnsi="宋体"/>
                <w:b/>
                <w:szCs w:val="21"/>
              </w:rPr>
            </w:pPr>
            <w:r>
              <w:rPr>
                <w:rFonts w:hint="eastAsia" w:ascii="宋体" w:hAnsi="宋体"/>
                <w:b/>
                <w:szCs w:val="21"/>
              </w:rPr>
              <w:t>审查</w:t>
            </w:r>
          </w:p>
          <w:p>
            <w:pPr>
              <w:spacing w:line="280" w:lineRule="exact"/>
              <w:jc w:val="center"/>
              <w:rPr>
                <w:rFonts w:ascii="宋体" w:hAnsi="宋体"/>
                <w:b/>
                <w:szCs w:val="21"/>
              </w:rPr>
            </w:pPr>
            <w:r>
              <w:rPr>
                <w:rFonts w:hint="eastAsia" w:ascii="宋体" w:hAnsi="宋体"/>
                <w:b/>
                <w:szCs w:val="21"/>
              </w:rPr>
              <w:t>意见</w:t>
            </w:r>
          </w:p>
        </w:tc>
        <w:tc>
          <w:tcPr>
            <w:tcW w:w="859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szCs w:val="21"/>
              </w:rPr>
            </w:pPr>
            <w:r>
              <w:rPr>
                <w:rFonts w:hint="eastAsia" w:ascii="宋体" w:hAnsi="宋体"/>
                <w:szCs w:val="21"/>
              </w:rPr>
              <w:t xml:space="preserve">                                           </w:t>
            </w:r>
          </w:p>
          <w:p>
            <w:pPr>
              <w:jc w:val="center"/>
              <w:rPr>
                <w:rFonts w:hint="eastAsia" w:ascii="宋体" w:hAnsi="宋体"/>
                <w:szCs w:val="21"/>
              </w:rPr>
            </w:pPr>
          </w:p>
          <w:p>
            <w:pPr>
              <w:jc w:val="center"/>
              <w:rPr>
                <w:rFonts w:hint="eastAsia" w:ascii="宋体" w:hAnsi="宋体"/>
                <w:szCs w:val="21"/>
              </w:rPr>
            </w:pPr>
          </w:p>
          <w:p>
            <w:pPr>
              <w:jc w:val="center"/>
              <w:rPr>
                <w:rFonts w:hint="eastAsia" w:ascii="宋体" w:hAnsi="宋体"/>
                <w:szCs w:val="21"/>
              </w:rPr>
            </w:pPr>
          </w:p>
          <w:p>
            <w:pPr>
              <w:jc w:val="center"/>
              <w:rPr>
                <w:rFonts w:hint="eastAsia" w:ascii="宋体" w:hAnsi="宋体"/>
                <w:szCs w:val="21"/>
              </w:rPr>
            </w:pPr>
            <w:r>
              <w:rPr>
                <w:rFonts w:hint="eastAsia" w:ascii="宋体" w:hAnsi="宋体"/>
                <w:szCs w:val="21"/>
              </w:rPr>
              <w:t xml:space="preserve">                   </w:t>
            </w:r>
          </w:p>
          <w:p>
            <w:pPr>
              <w:jc w:val="center"/>
              <w:rPr>
                <w:rFonts w:ascii="宋体" w:hAnsi="宋体"/>
                <w:szCs w:val="21"/>
              </w:rPr>
            </w:pPr>
            <w:r>
              <w:rPr>
                <w:rFonts w:hint="eastAsia" w:ascii="宋体" w:hAnsi="宋体"/>
                <w:szCs w:val="21"/>
              </w:rPr>
              <w:t xml:space="preserve">                                           年   月   日</w:t>
            </w:r>
          </w:p>
        </w:tc>
      </w:tr>
    </w:tbl>
    <w:p>
      <w:pPr>
        <w:snapToGrid w:val="0"/>
        <w:spacing w:line="360" w:lineRule="auto"/>
        <w:ind w:right="798" w:rightChars="380"/>
        <w:rPr>
          <w:rFonts w:hint="eastAsia" w:ascii="方正仿宋_GB2312" w:eastAsia="方正仿宋_GB2312"/>
          <w:sz w:val="24"/>
        </w:rPr>
      </w:pPr>
      <w:r>
        <w:rPr>
          <w:rFonts w:hint="eastAsia" w:ascii="方正仿宋_GB2312" w:eastAsia="方正仿宋_GB2312"/>
          <w:sz w:val="24"/>
        </w:rPr>
        <w:t>*控制在2</w:t>
      </w:r>
      <w:r>
        <w:rPr>
          <w:rFonts w:hint="eastAsia" w:ascii="宋体" w:hAnsi="宋体" w:cs="宋体"/>
          <w:sz w:val="24"/>
        </w:rPr>
        <w:t>页纸内</w:t>
      </w:r>
    </w:p>
    <w:sectPr>
      <w:headerReference r:id="rId3" w:type="default"/>
      <w:pgSz w:w="11906" w:h="16838"/>
      <w:pgMar w:top="1440" w:right="1797" w:bottom="1440" w:left="1797" w:header="851"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E736B9-9E13-42F9-97EB-3BC5A79E223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华文细黑">
    <w:altName w:val="微软雅黑"/>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2" w:fontKey="{1B162927-892E-4DDC-8851-91B03A20EEC9}"/>
  </w:font>
  <w:font w:name="仿宋_GB2312">
    <w:panose1 w:val="02010609030101010101"/>
    <w:charset w:val="86"/>
    <w:family w:val="modern"/>
    <w:pitch w:val="default"/>
    <w:sig w:usb0="00000001" w:usb1="080E0000" w:usb2="00000000" w:usb3="00000000" w:csb0="00040000" w:csb1="00000000"/>
    <w:embedRegular r:id="rId3" w:fontKey="{6601187F-A7BF-4FC0-B467-62EEF3C8E17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6E7BB8"/>
    <w:multiLevelType w:val="multilevel"/>
    <w:tmpl w:val="656E7BB8"/>
    <w:lvl w:ilvl="0" w:tentative="0">
      <w:start w:val="1"/>
      <w:numFmt w:val="none"/>
      <w:suff w:val="nothing"/>
      <w:lvlText w:val=""/>
      <w:lvlJc w:val="left"/>
      <w:pPr>
        <w:ind w:left="0" w:firstLine="0"/>
      </w:pPr>
      <w:rPr>
        <w:rFonts w:hint="eastAsia" w:ascii="黑体" w:hAnsi="Times New Roman" w:eastAsia="黑体"/>
        <w:b/>
        <w:i w:val="0"/>
        <w:sz w:val="28"/>
      </w:rPr>
    </w:lvl>
    <w:lvl w:ilvl="1" w:tentative="0">
      <w:start w:val="1"/>
      <w:numFmt w:val="decimal"/>
      <w:pStyle w:val="20"/>
      <w:lvlText w:val="%1%2"/>
      <w:lvlJc w:val="left"/>
      <w:pPr>
        <w:tabs>
          <w:tab w:val="left" w:pos="360"/>
        </w:tabs>
        <w:ind w:left="0" w:firstLine="0"/>
      </w:pPr>
      <w:rPr>
        <w:rFonts w:hint="eastAsia" w:ascii="黑体" w:hAnsi="Times New Roman" w:eastAsia="黑体"/>
        <w:b w:val="0"/>
        <w:i w:val="0"/>
        <w:color w:val="auto"/>
        <w:sz w:val="21"/>
      </w:rPr>
    </w:lvl>
    <w:lvl w:ilvl="2" w:tentative="0">
      <w:start w:val="1"/>
      <w:numFmt w:val="decimal"/>
      <w:pStyle w:val="19"/>
      <w:lvlText w:val="%1%2.%3"/>
      <w:lvlJc w:val="left"/>
      <w:pPr>
        <w:tabs>
          <w:tab w:val="left" w:pos="720"/>
        </w:tabs>
        <w:ind w:left="0" w:firstLine="0"/>
      </w:pPr>
      <w:rPr>
        <w:rFonts w:hint="eastAsia" w:ascii="黑体" w:hAnsi="Times New Roman" w:eastAsia="黑体"/>
        <w:b w:val="0"/>
        <w:i w:val="0"/>
        <w:sz w:val="21"/>
      </w:rPr>
    </w:lvl>
    <w:lvl w:ilvl="3" w:tentative="0">
      <w:start w:val="1"/>
      <w:numFmt w:val="decimal"/>
      <w:pStyle w:val="22"/>
      <w:lvlText w:val="%1%2.%3.%4"/>
      <w:lvlJc w:val="left"/>
      <w:pPr>
        <w:tabs>
          <w:tab w:val="left" w:pos="720"/>
        </w:tabs>
        <w:ind w:left="0" w:firstLine="0"/>
      </w:pPr>
      <w:rPr>
        <w:rFonts w:hint="eastAsia" w:ascii="黑体" w:hAnsi="Times New Roman" w:eastAsia="黑体"/>
        <w:b w:val="0"/>
        <w:i w:val="0"/>
        <w:color w:val="auto"/>
        <w:sz w:val="21"/>
      </w:rPr>
    </w:lvl>
    <w:lvl w:ilvl="4" w:tentative="0">
      <w:start w:val="1"/>
      <w:numFmt w:val="decimal"/>
      <w:lvlText w:val="%2.%3.%4.%5"/>
      <w:lvlJc w:val="left"/>
      <w:pPr>
        <w:tabs>
          <w:tab w:val="left" w:pos="1080"/>
        </w:tabs>
        <w:ind w:left="0" w:firstLine="0"/>
      </w:pPr>
      <w:rPr>
        <w:rFonts w:hint="eastAsia" w:ascii="黑体" w:hAnsi="Times New Roman" w:eastAsia="黑体"/>
        <w:b w:val="0"/>
        <w:i w:val="0"/>
        <w:sz w:val="21"/>
      </w:rPr>
    </w:lvl>
    <w:lvl w:ilvl="5" w:tentative="0">
      <w:start w:val="1"/>
      <w:numFmt w:val="decimal"/>
      <w:lvlText w:val="%2.%3.%4.%5.%6"/>
      <w:lvlJc w:val="left"/>
      <w:pPr>
        <w:tabs>
          <w:tab w:val="left" w:pos="1021"/>
        </w:tabs>
        <w:ind w:left="1021" w:hanging="1021"/>
      </w:pPr>
      <w:rPr>
        <w:rFonts w:hint="eastAsia" w:ascii="黑体" w:hAnsi="Times New Roman" w:eastAsia="黑体"/>
        <w:b/>
        <w:i w:val="0"/>
        <w:sz w:val="21"/>
      </w:rPr>
    </w:lvl>
    <w:lvl w:ilvl="6" w:tentative="0">
      <w:start w:val="1"/>
      <w:numFmt w:val="decimal"/>
      <w:lvlRestart w:val="5"/>
      <w:lvlText w:val="%2.%3.%4.%5.%6.%7"/>
      <w:lvlJc w:val="left"/>
      <w:pPr>
        <w:tabs>
          <w:tab w:val="left" w:pos="1440"/>
        </w:tabs>
        <w:ind w:left="0" w:firstLine="0"/>
      </w:pPr>
      <w:rPr>
        <w:rFonts w:hint="eastAsia" w:ascii="黑体" w:hAnsi="Times New Roman" w:eastAsia="黑体"/>
        <w:b/>
        <w:i w:val="0"/>
        <w:sz w:val="21"/>
      </w:rPr>
    </w:lvl>
    <w:lvl w:ilvl="7" w:tentative="0">
      <w:start w:val="1"/>
      <w:numFmt w:val="decimal"/>
      <w:lvlRestart w:val="5"/>
      <w:lvlText w:val="图 %2.0.%5 -%8"/>
      <w:lvlJc w:val="left"/>
      <w:pPr>
        <w:tabs>
          <w:tab w:val="left" w:pos="1440"/>
        </w:tabs>
        <w:ind w:left="0" w:firstLine="0"/>
      </w:pPr>
      <w:rPr>
        <w:rFonts w:hint="eastAsia" w:ascii="黑体" w:eastAsia="黑体"/>
        <w:b/>
        <w:i w:val="0"/>
        <w:sz w:val="21"/>
      </w:rPr>
    </w:lvl>
    <w:lvl w:ilvl="8" w:tentative="0">
      <w:start w:val="1"/>
      <w:numFmt w:val="decimal"/>
      <w:lvlRestart w:val="6"/>
      <w:lvlText w:val="      %9)"/>
      <w:lvlJc w:val="left"/>
      <w:pPr>
        <w:tabs>
          <w:tab w:val="left" w:pos="1080"/>
        </w:tabs>
        <w:ind w:left="0" w:firstLine="0"/>
      </w:pPr>
      <w:rPr>
        <w:rFonts w:hint="eastAsia" w:ascii="黑体" w:hAnsi="华文细黑" w:eastAsia="黑体"/>
        <w:b/>
        <w:i w:val="0"/>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mYzZiMmM2MDY1ODdhNDkwMGEwNWE2NTllYmMwN2QifQ=="/>
  </w:docVars>
  <w:rsids>
    <w:rsidRoot w:val="00491B59"/>
    <w:rsid w:val="00001B64"/>
    <w:rsid w:val="00006429"/>
    <w:rsid w:val="00010CD6"/>
    <w:rsid w:val="00023511"/>
    <w:rsid w:val="00034D3C"/>
    <w:rsid w:val="00040BA6"/>
    <w:rsid w:val="0004192D"/>
    <w:rsid w:val="000439DF"/>
    <w:rsid w:val="00047237"/>
    <w:rsid w:val="000536A9"/>
    <w:rsid w:val="00056434"/>
    <w:rsid w:val="00057D65"/>
    <w:rsid w:val="0006390E"/>
    <w:rsid w:val="00077486"/>
    <w:rsid w:val="00084ACE"/>
    <w:rsid w:val="00092404"/>
    <w:rsid w:val="00093B06"/>
    <w:rsid w:val="000A08B5"/>
    <w:rsid w:val="000A333A"/>
    <w:rsid w:val="000A69F1"/>
    <w:rsid w:val="000B24C4"/>
    <w:rsid w:val="000B2582"/>
    <w:rsid w:val="000B27CA"/>
    <w:rsid w:val="000B33AE"/>
    <w:rsid w:val="000B48A7"/>
    <w:rsid w:val="000B5DE5"/>
    <w:rsid w:val="000B7823"/>
    <w:rsid w:val="000E04CA"/>
    <w:rsid w:val="000E549A"/>
    <w:rsid w:val="000E74F6"/>
    <w:rsid w:val="000F3770"/>
    <w:rsid w:val="001004CD"/>
    <w:rsid w:val="0010153F"/>
    <w:rsid w:val="00104CD4"/>
    <w:rsid w:val="0011054B"/>
    <w:rsid w:val="00112C70"/>
    <w:rsid w:val="001134C4"/>
    <w:rsid w:val="00114884"/>
    <w:rsid w:val="00123FB0"/>
    <w:rsid w:val="00124EBE"/>
    <w:rsid w:val="00126843"/>
    <w:rsid w:val="00130113"/>
    <w:rsid w:val="0014179B"/>
    <w:rsid w:val="00142FCA"/>
    <w:rsid w:val="001509D4"/>
    <w:rsid w:val="001533D7"/>
    <w:rsid w:val="00153A68"/>
    <w:rsid w:val="0016184B"/>
    <w:rsid w:val="001620BE"/>
    <w:rsid w:val="00162A87"/>
    <w:rsid w:val="00163A36"/>
    <w:rsid w:val="00166977"/>
    <w:rsid w:val="0017209B"/>
    <w:rsid w:val="00181905"/>
    <w:rsid w:val="001854A9"/>
    <w:rsid w:val="00185512"/>
    <w:rsid w:val="001918EC"/>
    <w:rsid w:val="0019312D"/>
    <w:rsid w:val="001A544A"/>
    <w:rsid w:val="001B275B"/>
    <w:rsid w:val="001B4E1E"/>
    <w:rsid w:val="001B601C"/>
    <w:rsid w:val="001C4BFA"/>
    <w:rsid w:val="001C6AE3"/>
    <w:rsid w:val="001D4438"/>
    <w:rsid w:val="001E0AFC"/>
    <w:rsid w:val="001E3B80"/>
    <w:rsid w:val="001F14FA"/>
    <w:rsid w:val="001F18A6"/>
    <w:rsid w:val="001F1AB3"/>
    <w:rsid w:val="001F7927"/>
    <w:rsid w:val="0020221F"/>
    <w:rsid w:val="00202D0B"/>
    <w:rsid w:val="00205433"/>
    <w:rsid w:val="00205BCB"/>
    <w:rsid w:val="002121A8"/>
    <w:rsid w:val="00216F91"/>
    <w:rsid w:val="00224C98"/>
    <w:rsid w:val="002265E7"/>
    <w:rsid w:val="0022679A"/>
    <w:rsid w:val="00233A25"/>
    <w:rsid w:val="00233B39"/>
    <w:rsid w:val="00235C94"/>
    <w:rsid w:val="00247DDD"/>
    <w:rsid w:val="0025271D"/>
    <w:rsid w:val="00252851"/>
    <w:rsid w:val="00252C6C"/>
    <w:rsid w:val="00255420"/>
    <w:rsid w:val="00273AF2"/>
    <w:rsid w:val="00277FF5"/>
    <w:rsid w:val="00284823"/>
    <w:rsid w:val="0028503E"/>
    <w:rsid w:val="00295460"/>
    <w:rsid w:val="002B7E7E"/>
    <w:rsid w:val="002C61EA"/>
    <w:rsid w:val="002D10C7"/>
    <w:rsid w:val="002D1EE4"/>
    <w:rsid w:val="002D7345"/>
    <w:rsid w:val="002E1A1B"/>
    <w:rsid w:val="002F25CB"/>
    <w:rsid w:val="002F50D5"/>
    <w:rsid w:val="002F5D25"/>
    <w:rsid w:val="00313D2F"/>
    <w:rsid w:val="00313DCA"/>
    <w:rsid w:val="00315BA5"/>
    <w:rsid w:val="00332562"/>
    <w:rsid w:val="003337E0"/>
    <w:rsid w:val="00333FF5"/>
    <w:rsid w:val="00334E66"/>
    <w:rsid w:val="00336F3E"/>
    <w:rsid w:val="00341D07"/>
    <w:rsid w:val="0034492C"/>
    <w:rsid w:val="0034746A"/>
    <w:rsid w:val="003478A9"/>
    <w:rsid w:val="003531AD"/>
    <w:rsid w:val="00354B9D"/>
    <w:rsid w:val="0036495B"/>
    <w:rsid w:val="00367F09"/>
    <w:rsid w:val="00371070"/>
    <w:rsid w:val="00380885"/>
    <w:rsid w:val="00384EE4"/>
    <w:rsid w:val="00391F33"/>
    <w:rsid w:val="003A23B2"/>
    <w:rsid w:val="003B0543"/>
    <w:rsid w:val="003C08C1"/>
    <w:rsid w:val="003C1B38"/>
    <w:rsid w:val="003C4940"/>
    <w:rsid w:val="003C4BF8"/>
    <w:rsid w:val="003C6B3A"/>
    <w:rsid w:val="003C7240"/>
    <w:rsid w:val="003D227D"/>
    <w:rsid w:val="003D30C5"/>
    <w:rsid w:val="003E49BD"/>
    <w:rsid w:val="003F11C4"/>
    <w:rsid w:val="003F430A"/>
    <w:rsid w:val="003F480B"/>
    <w:rsid w:val="003F4E7B"/>
    <w:rsid w:val="003F6D56"/>
    <w:rsid w:val="00400966"/>
    <w:rsid w:val="004027C0"/>
    <w:rsid w:val="00414225"/>
    <w:rsid w:val="00421983"/>
    <w:rsid w:val="0042713B"/>
    <w:rsid w:val="004319D6"/>
    <w:rsid w:val="00432B24"/>
    <w:rsid w:val="00445CA5"/>
    <w:rsid w:val="00447E33"/>
    <w:rsid w:val="00452AE3"/>
    <w:rsid w:val="0045343D"/>
    <w:rsid w:val="00454629"/>
    <w:rsid w:val="00454E3E"/>
    <w:rsid w:val="0045586B"/>
    <w:rsid w:val="00455E64"/>
    <w:rsid w:val="00457121"/>
    <w:rsid w:val="0047234F"/>
    <w:rsid w:val="00473501"/>
    <w:rsid w:val="00480B73"/>
    <w:rsid w:val="004812A7"/>
    <w:rsid w:val="00486512"/>
    <w:rsid w:val="00486F9C"/>
    <w:rsid w:val="00490651"/>
    <w:rsid w:val="00491B59"/>
    <w:rsid w:val="0049737F"/>
    <w:rsid w:val="004A0093"/>
    <w:rsid w:val="004A0FB7"/>
    <w:rsid w:val="004A12BE"/>
    <w:rsid w:val="004B023F"/>
    <w:rsid w:val="004C066E"/>
    <w:rsid w:val="004C0E38"/>
    <w:rsid w:val="004C7016"/>
    <w:rsid w:val="004D2F9F"/>
    <w:rsid w:val="004E5BAA"/>
    <w:rsid w:val="004F0C21"/>
    <w:rsid w:val="004F3D91"/>
    <w:rsid w:val="00505D3F"/>
    <w:rsid w:val="00507C84"/>
    <w:rsid w:val="005209CD"/>
    <w:rsid w:val="0052473A"/>
    <w:rsid w:val="005279FB"/>
    <w:rsid w:val="005311EB"/>
    <w:rsid w:val="00531B16"/>
    <w:rsid w:val="0053406B"/>
    <w:rsid w:val="00541868"/>
    <w:rsid w:val="00544F62"/>
    <w:rsid w:val="00546C72"/>
    <w:rsid w:val="00551965"/>
    <w:rsid w:val="005536F4"/>
    <w:rsid w:val="005543A4"/>
    <w:rsid w:val="00557258"/>
    <w:rsid w:val="00557A8F"/>
    <w:rsid w:val="00560156"/>
    <w:rsid w:val="00562D83"/>
    <w:rsid w:val="0056437A"/>
    <w:rsid w:val="005747E6"/>
    <w:rsid w:val="00576034"/>
    <w:rsid w:val="0058156F"/>
    <w:rsid w:val="005858F6"/>
    <w:rsid w:val="00591524"/>
    <w:rsid w:val="0059195C"/>
    <w:rsid w:val="00592417"/>
    <w:rsid w:val="0059729B"/>
    <w:rsid w:val="005A177D"/>
    <w:rsid w:val="005A2024"/>
    <w:rsid w:val="005A6A61"/>
    <w:rsid w:val="005B0EDF"/>
    <w:rsid w:val="005B38C9"/>
    <w:rsid w:val="005B7542"/>
    <w:rsid w:val="005C14F9"/>
    <w:rsid w:val="005C6115"/>
    <w:rsid w:val="005D422B"/>
    <w:rsid w:val="005D6881"/>
    <w:rsid w:val="005E1AAD"/>
    <w:rsid w:val="005E2E6B"/>
    <w:rsid w:val="005F7CB6"/>
    <w:rsid w:val="006030B8"/>
    <w:rsid w:val="00616D5E"/>
    <w:rsid w:val="00630EDB"/>
    <w:rsid w:val="00631427"/>
    <w:rsid w:val="006338C3"/>
    <w:rsid w:val="00635818"/>
    <w:rsid w:val="00654FA3"/>
    <w:rsid w:val="00667148"/>
    <w:rsid w:val="00671BCA"/>
    <w:rsid w:val="00675A4F"/>
    <w:rsid w:val="006764C8"/>
    <w:rsid w:val="00683C63"/>
    <w:rsid w:val="006879B6"/>
    <w:rsid w:val="006945D3"/>
    <w:rsid w:val="006A3936"/>
    <w:rsid w:val="006A3AC4"/>
    <w:rsid w:val="006A4982"/>
    <w:rsid w:val="006B25F9"/>
    <w:rsid w:val="006D1D4F"/>
    <w:rsid w:val="00713D5F"/>
    <w:rsid w:val="00714DE6"/>
    <w:rsid w:val="00730725"/>
    <w:rsid w:val="00732873"/>
    <w:rsid w:val="00735E2E"/>
    <w:rsid w:val="007371BB"/>
    <w:rsid w:val="007377A4"/>
    <w:rsid w:val="007462EC"/>
    <w:rsid w:val="00747596"/>
    <w:rsid w:val="007526C2"/>
    <w:rsid w:val="007555BD"/>
    <w:rsid w:val="007621B6"/>
    <w:rsid w:val="00762208"/>
    <w:rsid w:val="0077020C"/>
    <w:rsid w:val="007761C5"/>
    <w:rsid w:val="00780F0B"/>
    <w:rsid w:val="00786B74"/>
    <w:rsid w:val="00792400"/>
    <w:rsid w:val="007A087C"/>
    <w:rsid w:val="007A467B"/>
    <w:rsid w:val="007C16D7"/>
    <w:rsid w:val="007D246D"/>
    <w:rsid w:val="007D3A53"/>
    <w:rsid w:val="007D53C8"/>
    <w:rsid w:val="007D7CED"/>
    <w:rsid w:val="007E2215"/>
    <w:rsid w:val="007E3D4C"/>
    <w:rsid w:val="007E59AC"/>
    <w:rsid w:val="007F1DE7"/>
    <w:rsid w:val="007F2A51"/>
    <w:rsid w:val="007F2B5C"/>
    <w:rsid w:val="0081244D"/>
    <w:rsid w:val="00813322"/>
    <w:rsid w:val="0081571E"/>
    <w:rsid w:val="00826290"/>
    <w:rsid w:val="008405A0"/>
    <w:rsid w:val="008459C7"/>
    <w:rsid w:val="00845ABD"/>
    <w:rsid w:val="00845F61"/>
    <w:rsid w:val="008467A4"/>
    <w:rsid w:val="008518CC"/>
    <w:rsid w:val="008539EC"/>
    <w:rsid w:val="00853E1D"/>
    <w:rsid w:val="00854F08"/>
    <w:rsid w:val="00864AD0"/>
    <w:rsid w:val="00865F5C"/>
    <w:rsid w:val="00886F21"/>
    <w:rsid w:val="00890A73"/>
    <w:rsid w:val="00891FB1"/>
    <w:rsid w:val="00896534"/>
    <w:rsid w:val="008A2516"/>
    <w:rsid w:val="008A4EF6"/>
    <w:rsid w:val="008A5F01"/>
    <w:rsid w:val="008B2348"/>
    <w:rsid w:val="008B6BC1"/>
    <w:rsid w:val="008C4B24"/>
    <w:rsid w:val="008C787F"/>
    <w:rsid w:val="008D1385"/>
    <w:rsid w:val="008D5035"/>
    <w:rsid w:val="008D5739"/>
    <w:rsid w:val="008E1E5B"/>
    <w:rsid w:val="008E3FAC"/>
    <w:rsid w:val="008E721B"/>
    <w:rsid w:val="008F2B81"/>
    <w:rsid w:val="008F2BE2"/>
    <w:rsid w:val="008F6105"/>
    <w:rsid w:val="00905853"/>
    <w:rsid w:val="00921322"/>
    <w:rsid w:val="00935E46"/>
    <w:rsid w:val="00941495"/>
    <w:rsid w:val="00950FB3"/>
    <w:rsid w:val="00952A68"/>
    <w:rsid w:val="00954FFA"/>
    <w:rsid w:val="00960D05"/>
    <w:rsid w:val="00963E7B"/>
    <w:rsid w:val="00967854"/>
    <w:rsid w:val="009734F2"/>
    <w:rsid w:val="0098248E"/>
    <w:rsid w:val="00997661"/>
    <w:rsid w:val="009A2457"/>
    <w:rsid w:val="009A35B0"/>
    <w:rsid w:val="009C3EC6"/>
    <w:rsid w:val="009E064B"/>
    <w:rsid w:val="009E4157"/>
    <w:rsid w:val="009E6006"/>
    <w:rsid w:val="00A0389D"/>
    <w:rsid w:val="00A124DA"/>
    <w:rsid w:val="00A17A2C"/>
    <w:rsid w:val="00A20BDC"/>
    <w:rsid w:val="00A50468"/>
    <w:rsid w:val="00A5278E"/>
    <w:rsid w:val="00A6040D"/>
    <w:rsid w:val="00A60A20"/>
    <w:rsid w:val="00A645B7"/>
    <w:rsid w:val="00A673FE"/>
    <w:rsid w:val="00A73DF8"/>
    <w:rsid w:val="00A82AB7"/>
    <w:rsid w:val="00A902DB"/>
    <w:rsid w:val="00AA2BA2"/>
    <w:rsid w:val="00AC03B7"/>
    <w:rsid w:val="00AC7C1E"/>
    <w:rsid w:val="00AD5F2B"/>
    <w:rsid w:val="00AD7F9D"/>
    <w:rsid w:val="00AE1398"/>
    <w:rsid w:val="00AE6F41"/>
    <w:rsid w:val="00AF1C8F"/>
    <w:rsid w:val="00AF21A4"/>
    <w:rsid w:val="00AF7733"/>
    <w:rsid w:val="00B06C96"/>
    <w:rsid w:val="00B0776F"/>
    <w:rsid w:val="00B1599D"/>
    <w:rsid w:val="00B312B2"/>
    <w:rsid w:val="00B31BAC"/>
    <w:rsid w:val="00B32F99"/>
    <w:rsid w:val="00B4508D"/>
    <w:rsid w:val="00B45D36"/>
    <w:rsid w:val="00B60D0C"/>
    <w:rsid w:val="00B61361"/>
    <w:rsid w:val="00B67FE0"/>
    <w:rsid w:val="00B816F1"/>
    <w:rsid w:val="00B9673B"/>
    <w:rsid w:val="00B9690E"/>
    <w:rsid w:val="00BA48EC"/>
    <w:rsid w:val="00BA5C2A"/>
    <w:rsid w:val="00BA6DA2"/>
    <w:rsid w:val="00BB0F1F"/>
    <w:rsid w:val="00BB3C67"/>
    <w:rsid w:val="00BB4E90"/>
    <w:rsid w:val="00BB6763"/>
    <w:rsid w:val="00BC0231"/>
    <w:rsid w:val="00BC227F"/>
    <w:rsid w:val="00BD3F5E"/>
    <w:rsid w:val="00BD74A7"/>
    <w:rsid w:val="00BD7EDF"/>
    <w:rsid w:val="00BF38B5"/>
    <w:rsid w:val="00BF591C"/>
    <w:rsid w:val="00C02678"/>
    <w:rsid w:val="00C06A1C"/>
    <w:rsid w:val="00C12EB5"/>
    <w:rsid w:val="00C136A5"/>
    <w:rsid w:val="00C17323"/>
    <w:rsid w:val="00C2114D"/>
    <w:rsid w:val="00C22C94"/>
    <w:rsid w:val="00C30F48"/>
    <w:rsid w:val="00C3180D"/>
    <w:rsid w:val="00C32122"/>
    <w:rsid w:val="00C35437"/>
    <w:rsid w:val="00C37BE5"/>
    <w:rsid w:val="00C42E26"/>
    <w:rsid w:val="00C52835"/>
    <w:rsid w:val="00C55360"/>
    <w:rsid w:val="00C56041"/>
    <w:rsid w:val="00C57850"/>
    <w:rsid w:val="00C64ACC"/>
    <w:rsid w:val="00C66E5A"/>
    <w:rsid w:val="00C72D3E"/>
    <w:rsid w:val="00C734A2"/>
    <w:rsid w:val="00C751D3"/>
    <w:rsid w:val="00C7568D"/>
    <w:rsid w:val="00C75B59"/>
    <w:rsid w:val="00C8090B"/>
    <w:rsid w:val="00C95D93"/>
    <w:rsid w:val="00CB55D2"/>
    <w:rsid w:val="00CC7D3B"/>
    <w:rsid w:val="00CD2A1F"/>
    <w:rsid w:val="00CE3477"/>
    <w:rsid w:val="00CE5C29"/>
    <w:rsid w:val="00CF0B6F"/>
    <w:rsid w:val="00CF2C89"/>
    <w:rsid w:val="00CF76A8"/>
    <w:rsid w:val="00D00BFC"/>
    <w:rsid w:val="00D03285"/>
    <w:rsid w:val="00D10A32"/>
    <w:rsid w:val="00D14D2E"/>
    <w:rsid w:val="00D2075D"/>
    <w:rsid w:val="00D2170B"/>
    <w:rsid w:val="00D22D69"/>
    <w:rsid w:val="00D3077C"/>
    <w:rsid w:val="00D3207F"/>
    <w:rsid w:val="00D33CFD"/>
    <w:rsid w:val="00D5400F"/>
    <w:rsid w:val="00D55D83"/>
    <w:rsid w:val="00D55ECD"/>
    <w:rsid w:val="00D616BE"/>
    <w:rsid w:val="00D61CE8"/>
    <w:rsid w:val="00D6393D"/>
    <w:rsid w:val="00D668E2"/>
    <w:rsid w:val="00D70894"/>
    <w:rsid w:val="00D76452"/>
    <w:rsid w:val="00D766DB"/>
    <w:rsid w:val="00D80528"/>
    <w:rsid w:val="00D80AFD"/>
    <w:rsid w:val="00D827F8"/>
    <w:rsid w:val="00D85731"/>
    <w:rsid w:val="00D9004D"/>
    <w:rsid w:val="00D94B7A"/>
    <w:rsid w:val="00D97925"/>
    <w:rsid w:val="00DA36C5"/>
    <w:rsid w:val="00DC19C0"/>
    <w:rsid w:val="00DC351C"/>
    <w:rsid w:val="00DD3D83"/>
    <w:rsid w:val="00DD5144"/>
    <w:rsid w:val="00DD62C7"/>
    <w:rsid w:val="00DF369E"/>
    <w:rsid w:val="00DF6B6A"/>
    <w:rsid w:val="00E07A08"/>
    <w:rsid w:val="00E2028A"/>
    <w:rsid w:val="00E2704C"/>
    <w:rsid w:val="00E50986"/>
    <w:rsid w:val="00E53008"/>
    <w:rsid w:val="00E621DB"/>
    <w:rsid w:val="00E64753"/>
    <w:rsid w:val="00E64F08"/>
    <w:rsid w:val="00E757DE"/>
    <w:rsid w:val="00E75DBA"/>
    <w:rsid w:val="00E81FC8"/>
    <w:rsid w:val="00E827E6"/>
    <w:rsid w:val="00E855A4"/>
    <w:rsid w:val="00E939AC"/>
    <w:rsid w:val="00E95934"/>
    <w:rsid w:val="00EA1329"/>
    <w:rsid w:val="00EA46B8"/>
    <w:rsid w:val="00EA52E8"/>
    <w:rsid w:val="00EA7698"/>
    <w:rsid w:val="00EB6373"/>
    <w:rsid w:val="00EC1B0D"/>
    <w:rsid w:val="00EC4432"/>
    <w:rsid w:val="00EC4D52"/>
    <w:rsid w:val="00ED42A7"/>
    <w:rsid w:val="00EE1CAA"/>
    <w:rsid w:val="00EE6F44"/>
    <w:rsid w:val="00EF34EF"/>
    <w:rsid w:val="00F00379"/>
    <w:rsid w:val="00F019C6"/>
    <w:rsid w:val="00F15CC9"/>
    <w:rsid w:val="00F26902"/>
    <w:rsid w:val="00F37000"/>
    <w:rsid w:val="00F436DE"/>
    <w:rsid w:val="00F4635F"/>
    <w:rsid w:val="00F47BD7"/>
    <w:rsid w:val="00F5272D"/>
    <w:rsid w:val="00F53D5F"/>
    <w:rsid w:val="00F56C5F"/>
    <w:rsid w:val="00F66ED7"/>
    <w:rsid w:val="00F732FA"/>
    <w:rsid w:val="00F74EC7"/>
    <w:rsid w:val="00F8300F"/>
    <w:rsid w:val="00F873AE"/>
    <w:rsid w:val="00F91AC4"/>
    <w:rsid w:val="00F973EE"/>
    <w:rsid w:val="00FC1CC0"/>
    <w:rsid w:val="00FC37D4"/>
    <w:rsid w:val="00FD4DEF"/>
    <w:rsid w:val="00FE2571"/>
    <w:rsid w:val="00FF741E"/>
    <w:rsid w:val="00FF7DDE"/>
    <w:rsid w:val="03F9515B"/>
    <w:rsid w:val="053B15A4"/>
    <w:rsid w:val="05F332D1"/>
    <w:rsid w:val="09987044"/>
    <w:rsid w:val="09D0543F"/>
    <w:rsid w:val="0AA16D53"/>
    <w:rsid w:val="0AB53066"/>
    <w:rsid w:val="0FE60CAC"/>
    <w:rsid w:val="10C2248C"/>
    <w:rsid w:val="11144959"/>
    <w:rsid w:val="13087429"/>
    <w:rsid w:val="14D771A7"/>
    <w:rsid w:val="155A1703"/>
    <w:rsid w:val="17005167"/>
    <w:rsid w:val="195C3428"/>
    <w:rsid w:val="1AAB2A57"/>
    <w:rsid w:val="1BBF3832"/>
    <w:rsid w:val="1E282129"/>
    <w:rsid w:val="20D01F3D"/>
    <w:rsid w:val="214271D1"/>
    <w:rsid w:val="21774F72"/>
    <w:rsid w:val="230D27F6"/>
    <w:rsid w:val="234A3673"/>
    <w:rsid w:val="242049F1"/>
    <w:rsid w:val="24A44BA9"/>
    <w:rsid w:val="24EA2FA4"/>
    <w:rsid w:val="25AF2189"/>
    <w:rsid w:val="25E831BD"/>
    <w:rsid w:val="29745AE5"/>
    <w:rsid w:val="29CF2366"/>
    <w:rsid w:val="2A5545A1"/>
    <w:rsid w:val="2B753E9B"/>
    <w:rsid w:val="30033D52"/>
    <w:rsid w:val="33633703"/>
    <w:rsid w:val="3ACD1791"/>
    <w:rsid w:val="3C5E53AF"/>
    <w:rsid w:val="3D2C725B"/>
    <w:rsid w:val="3DFA291B"/>
    <w:rsid w:val="3ED100BA"/>
    <w:rsid w:val="3FB452E6"/>
    <w:rsid w:val="416429CD"/>
    <w:rsid w:val="42710D5F"/>
    <w:rsid w:val="447F008F"/>
    <w:rsid w:val="48FA49B1"/>
    <w:rsid w:val="4C6A7157"/>
    <w:rsid w:val="4D225AA4"/>
    <w:rsid w:val="4E0F277F"/>
    <w:rsid w:val="4F6520AC"/>
    <w:rsid w:val="50B8559C"/>
    <w:rsid w:val="541A1764"/>
    <w:rsid w:val="58E80082"/>
    <w:rsid w:val="599F3007"/>
    <w:rsid w:val="5A2D17D2"/>
    <w:rsid w:val="5A4704CB"/>
    <w:rsid w:val="5F567853"/>
    <w:rsid w:val="60E77071"/>
    <w:rsid w:val="614B021A"/>
    <w:rsid w:val="61C66771"/>
    <w:rsid w:val="64D72E28"/>
    <w:rsid w:val="64FA6CDF"/>
    <w:rsid w:val="65746729"/>
    <w:rsid w:val="665E1984"/>
    <w:rsid w:val="67CD4294"/>
    <w:rsid w:val="6C5766E7"/>
    <w:rsid w:val="6EC35AFE"/>
    <w:rsid w:val="70CB097D"/>
    <w:rsid w:val="738943C7"/>
    <w:rsid w:val="73FA687E"/>
    <w:rsid w:val="76096641"/>
    <w:rsid w:val="77C04F0D"/>
    <w:rsid w:val="78F36C79"/>
    <w:rsid w:val="7A0C2ECB"/>
    <w:rsid w:val="7CC23290"/>
    <w:rsid w:val="7CE243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1"/>
    <w:next w:val="1"/>
    <w:link w:val="15"/>
    <w:qFormat/>
    <w:uiPriority w:val="0"/>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Indent"/>
    <w:basedOn w:val="1"/>
    <w:link w:val="16"/>
    <w:qFormat/>
    <w:uiPriority w:val="99"/>
    <w:pPr>
      <w:ind w:firstLine="540" w:firstLineChars="257"/>
    </w:pPr>
  </w:style>
  <w:style w:type="paragraph" w:styleId="5">
    <w:name w:val="Date"/>
    <w:basedOn w:val="1"/>
    <w:next w:val="1"/>
    <w:qFormat/>
    <w:uiPriority w:val="0"/>
    <w:pPr>
      <w:ind w:left="100" w:leftChars="2500"/>
    </w:pPr>
  </w:style>
  <w:style w:type="paragraph" w:styleId="6">
    <w:name w:val="Balloon Text"/>
    <w:basedOn w:val="1"/>
    <w:link w:val="17"/>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styleId="14">
    <w:name w:val="Hyperlink"/>
    <w:qFormat/>
    <w:uiPriority w:val="0"/>
    <w:rPr>
      <w:color w:val="0000FF"/>
      <w:u w:val="single"/>
    </w:rPr>
  </w:style>
  <w:style w:type="character" w:customStyle="1" w:styleId="15">
    <w:name w:val="标题 2 Char"/>
    <w:link w:val="3"/>
    <w:semiHidden/>
    <w:qFormat/>
    <w:uiPriority w:val="0"/>
    <w:rPr>
      <w:rFonts w:ascii="等线 Light" w:hAnsi="等线 Light" w:eastAsia="等线 Light" w:cs="Times New Roman"/>
      <w:b/>
      <w:bCs/>
      <w:kern w:val="2"/>
      <w:sz w:val="32"/>
      <w:szCs w:val="32"/>
    </w:rPr>
  </w:style>
  <w:style w:type="character" w:customStyle="1" w:styleId="16">
    <w:name w:val="正文文本缩进 Char1"/>
    <w:link w:val="4"/>
    <w:qFormat/>
    <w:uiPriority w:val="99"/>
    <w:rPr>
      <w:kern w:val="2"/>
      <w:sz w:val="21"/>
      <w:szCs w:val="24"/>
    </w:rPr>
  </w:style>
  <w:style w:type="character" w:customStyle="1" w:styleId="17">
    <w:name w:val="批注框文本 Char"/>
    <w:link w:val="6"/>
    <w:qFormat/>
    <w:uiPriority w:val="0"/>
    <w:rPr>
      <w:kern w:val="2"/>
      <w:sz w:val="18"/>
      <w:szCs w:val="18"/>
    </w:rPr>
  </w:style>
  <w:style w:type="character" w:customStyle="1" w:styleId="18">
    <w:name w:val="正文文本缩进 Char"/>
    <w:qFormat/>
    <w:uiPriority w:val="0"/>
    <w:rPr>
      <w:kern w:val="2"/>
      <w:sz w:val="21"/>
      <w:szCs w:val="24"/>
    </w:rPr>
  </w:style>
  <w:style w:type="paragraph" w:customStyle="1" w:styleId="19">
    <w:name w:val="一级条标题"/>
    <w:basedOn w:val="20"/>
    <w:next w:val="21"/>
    <w:qFormat/>
    <w:locked/>
    <w:uiPriority w:val="0"/>
    <w:pPr>
      <w:numPr>
        <w:ilvl w:val="2"/>
        <w:numId w:val="1"/>
      </w:numPr>
      <w:tabs>
        <w:tab w:val="left" w:pos="360"/>
        <w:tab w:val="left" w:pos="420"/>
        <w:tab w:val="left" w:pos="525"/>
      </w:tabs>
      <w:spacing w:beforeLines="0" w:afterLines="0"/>
      <w:outlineLvl w:val="2"/>
    </w:pPr>
  </w:style>
  <w:style w:type="paragraph" w:customStyle="1" w:styleId="20">
    <w:name w:val="章标题"/>
    <w:next w:val="21"/>
    <w:qFormat/>
    <w:locked/>
    <w:uiPriority w:val="0"/>
    <w:pPr>
      <w:numPr>
        <w:ilvl w:val="1"/>
        <w:numId w:val="1"/>
      </w:numPr>
      <w:tabs>
        <w:tab w:val="left" w:pos="420"/>
      </w:tabs>
      <w:spacing w:beforeLines="50" w:afterLines="50"/>
      <w:jc w:val="both"/>
      <w:outlineLvl w:val="1"/>
    </w:pPr>
    <w:rPr>
      <w:rFonts w:ascii="黑体" w:hAnsi="Times New Roman" w:eastAsia="黑体" w:cs="Times New Roman"/>
      <w:b/>
      <w:sz w:val="21"/>
      <w:szCs w:val="22"/>
      <w:lang w:val="en-US" w:eastAsia="zh-CN" w:bidi="ar-SA"/>
    </w:rPr>
  </w:style>
  <w:style w:type="paragraph" w:customStyle="1" w:styleId="21">
    <w:name w:val="段"/>
    <w:qFormat/>
    <w:locked/>
    <w:uiPriority w:val="0"/>
    <w:pPr>
      <w:ind w:firstLine="200" w:firstLineChars="200"/>
      <w:jc w:val="both"/>
    </w:pPr>
    <w:rPr>
      <w:rFonts w:ascii="宋体" w:hAnsi="Times New Roman" w:eastAsia="宋体" w:cs="Times New Roman"/>
      <w:sz w:val="21"/>
      <w:szCs w:val="22"/>
      <w:lang w:val="en-US" w:eastAsia="zh-CN" w:bidi="ar-SA"/>
    </w:rPr>
  </w:style>
  <w:style w:type="paragraph" w:customStyle="1" w:styleId="22">
    <w:name w:val="二级条标题"/>
    <w:basedOn w:val="19"/>
    <w:next w:val="21"/>
    <w:qFormat/>
    <w:locked/>
    <w:uiPriority w:val="0"/>
    <w:pPr>
      <w:numPr>
        <w:ilvl w:val="3"/>
        <w:numId w:val="1"/>
      </w:numPr>
      <w:outlineLvl w:val="3"/>
    </w:p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4</Pages>
  <Words>990</Words>
  <Characters>1129</Characters>
  <Lines>141</Lines>
  <Paragraphs>111</Paragraphs>
  <TotalTime>418</TotalTime>
  <ScaleCrop>false</ScaleCrop>
  <LinksUpToDate>false</LinksUpToDate>
  <CharactersWithSpaces>2008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2023-04-07T04:30:00Z</dcterms:created>
  <dc:creator>严风</dc:creator>
  <cp:lastModifiedBy>梅璐</cp:lastModifiedBy>
  <cp:lastPrinted>2024-02-05T02:20:00Z</cp:lastPrinted>
  <dcterms:modified xsi:type="dcterms:W3CDTF">2026-09-18T12:40:48Z</dcterms:modified>
  <dc:title>关于淮沪煤电田集发电厂拟招聘生产准备人员的申请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9C2518C82C084CF78D0104D451A96E4F_13</vt:lpwstr>
  </property>
</Properties>
</file>